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9AD6" w14:textId="77777777" w:rsidR="00F05813" w:rsidRDefault="00F05813" w:rsidP="00F05813">
      <w:pPr>
        <w:spacing w:line="240" w:lineRule="auto"/>
        <w:rPr>
          <w:rFonts w:ascii="Arial" w:hAnsi="Arial" w:cs="Arial"/>
          <w:b/>
          <w:bCs/>
        </w:rPr>
      </w:pPr>
      <w:r w:rsidRPr="00F05813">
        <w:rPr>
          <w:rFonts w:ascii="Arial" w:hAnsi="Arial" w:cs="Arial"/>
          <w:b/>
          <w:bCs/>
        </w:rPr>
        <w:t>Tribunal Clerk Opportunities – Multiple Vacancies</w:t>
      </w:r>
    </w:p>
    <w:p w14:paraId="12953EFA" w14:textId="1AA7A2D7" w:rsidR="001F6CB7" w:rsidRPr="0034184A" w:rsidRDefault="001F6CB7" w:rsidP="001F6CB7">
      <w:pPr>
        <w:pStyle w:val="NoSpacing"/>
        <w:rPr>
          <w:rFonts w:ascii="Arial" w:hAnsi="Arial" w:cs="Arial"/>
          <w:b/>
          <w:bCs/>
        </w:rPr>
      </w:pPr>
      <w:r>
        <w:rPr>
          <w:rFonts w:ascii="Arial" w:hAnsi="Arial" w:cs="Arial"/>
          <w:b/>
          <w:bCs/>
        </w:rPr>
        <w:t>Salary:</w:t>
      </w:r>
      <w:r w:rsidRPr="001F6CB7">
        <w:rPr>
          <w:rFonts w:ascii="Arial" w:hAnsi="Arial" w:cs="Arial"/>
          <w:b/>
          <w:bCs/>
        </w:rPr>
        <w:t xml:space="preserve"> </w:t>
      </w:r>
      <w:r w:rsidRPr="0034184A">
        <w:rPr>
          <w:rFonts w:ascii="Arial" w:hAnsi="Arial" w:cs="Arial"/>
          <w:b/>
          <w:bCs/>
        </w:rPr>
        <w:t xml:space="preserve">£27,803 to £42,403 pa </w:t>
      </w:r>
    </w:p>
    <w:p w14:paraId="383483A6" w14:textId="029DCA9A" w:rsidR="000C4E9F" w:rsidRPr="00F05813" w:rsidRDefault="000C4E9F" w:rsidP="00F05813">
      <w:pPr>
        <w:spacing w:line="240" w:lineRule="auto"/>
        <w:rPr>
          <w:rFonts w:ascii="Arial" w:hAnsi="Arial" w:cs="Arial"/>
          <w:b/>
          <w:bCs/>
        </w:rPr>
      </w:pPr>
    </w:p>
    <w:p w14:paraId="6298C6A7" w14:textId="77777777" w:rsidR="00F05813" w:rsidRPr="00F05813" w:rsidRDefault="00F05813" w:rsidP="00F05813">
      <w:pPr>
        <w:spacing w:line="240" w:lineRule="auto"/>
        <w:rPr>
          <w:rFonts w:ascii="Arial" w:hAnsi="Arial" w:cs="Arial"/>
        </w:rPr>
      </w:pPr>
      <w:r w:rsidRPr="00F05813">
        <w:rPr>
          <w:rFonts w:ascii="Arial" w:hAnsi="Arial" w:cs="Arial"/>
          <w:b/>
          <w:bCs/>
        </w:rPr>
        <w:t>Location:</w:t>
      </w:r>
      <w:r w:rsidRPr="00F05813">
        <w:rPr>
          <w:rFonts w:ascii="Arial" w:hAnsi="Arial" w:cs="Arial"/>
        </w:rPr>
        <w:t xml:space="preserve"> Newport, St Asaph, or home-based anywhere in Wales</w:t>
      </w:r>
    </w:p>
    <w:p w14:paraId="1A09D661" w14:textId="77777777" w:rsidR="00F05813" w:rsidRPr="00F05813" w:rsidRDefault="00F05813" w:rsidP="00F05813">
      <w:pPr>
        <w:spacing w:line="240" w:lineRule="auto"/>
        <w:rPr>
          <w:rFonts w:ascii="Arial" w:hAnsi="Arial" w:cs="Arial"/>
        </w:rPr>
      </w:pPr>
      <w:r w:rsidRPr="00F05813">
        <w:rPr>
          <w:rFonts w:ascii="Arial" w:hAnsi="Arial" w:cs="Arial"/>
        </w:rPr>
        <w:t>The Valuation Tribunal for Wales provides an independent forum for resolving disputes about non-domestic rating and council tax. We are committed to delivering a high-quality public service and strive to make every user’s experience positive and fair.</w:t>
      </w:r>
    </w:p>
    <w:p w14:paraId="0671F553" w14:textId="77777777" w:rsidR="00F05813" w:rsidRPr="00F05813" w:rsidRDefault="00F05813" w:rsidP="00F05813">
      <w:pPr>
        <w:spacing w:line="240" w:lineRule="auto"/>
        <w:rPr>
          <w:rFonts w:ascii="Arial" w:hAnsi="Arial" w:cs="Arial"/>
        </w:rPr>
      </w:pPr>
      <w:r w:rsidRPr="00F05813">
        <w:rPr>
          <w:rFonts w:ascii="Arial" w:hAnsi="Arial" w:cs="Arial"/>
        </w:rPr>
        <w:t>This is an exciting opportunity to join our dedicated Tribunal Clerks team. We’re looking for enthusiastic, motivated individuals who are passionate about delivering excellent public service.</w:t>
      </w:r>
    </w:p>
    <w:p w14:paraId="5D34C5C3" w14:textId="77777777" w:rsidR="009805A3" w:rsidRPr="00B10757" w:rsidRDefault="009805A3" w:rsidP="009805A3">
      <w:pPr>
        <w:pStyle w:val="NoSpacing"/>
        <w:rPr>
          <w:rFonts w:ascii="Arial" w:hAnsi="Arial" w:cs="Arial"/>
        </w:rPr>
      </w:pPr>
      <w:r w:rsidRPr="00B10757">
        <w:rPr>
          <w:rFonts w:ascii="Arial" w:hAnsi="Arial" w:cs="Arial"/>
        </w:rPr>
        <w:t>The post is full-time (37 hours per week).  The Tribunal operates a flexitime working scheme.</w:t>
      </w:r>
    </w:p>
    <w:p w14:paraId="4C93A1BB" w14:textId="77777777" w:rsidR="009805A3" w:rsidRPr="00B10757" w:rsidRDefault="009805A3" w:rsidP="009805A3">
      <w:pPr>
        <w:pStyle w:val="NoSpacing"/>
        <w:rPr>
          <w:rFonts w:ascii="Arial" w:hAnsi="Arial" w:cs="Arial"/>
        </w:rPr>
      </w:pPr>
    </w:p>
    <w:p w14:paraId="5CDD1976" w14:textId="56B05F3F" w:rsidR="00F05813" w:rsidRPr="00F05813" w:rsidRDefault="009805A3" w:rsidP="009805A3">
      <w:pPr>
        <w:spacing w:line="240" w:lineRule="auto"/>
        <w:rPr>
          <w:rFonts w:ascii="Arial" w:hAnsi="Arial" w:cs="Arial"/>
        </w:rPr>
      </w:pPr>
      <w:r w:rsidRPr="00B10757">
        <w:rPr>
          <w:rFonts w:ascii="Arial" w:hAnsi="Arial" w:cs="Arial"/>
        </w:rPr>
        <w:t>Annual holiday entitlement ranges from 26 days to 32 days’ personal leave (dependent upon previous qualifying public service and length of service with the Tribunal) plus all UK public/bank holidays.</w:t>
      </w:r>
    </w:p>
    <w:p w14:paraId="30B334DB" w14:textId="77777777" w:rsidR="008872F6" w:rsidRDefault="008872F6" w:rsidP="00F05813">
      <w:pPr>
        <w:spacing w:line="240" w:lineRule="auto"/>
        <w:rPr>
          <w:rFonts w:ascii="Arial" w:hAnsi="Arial" w:cs="Arial"/>
          <w:b/>
          <w:bCs/>
        </w:rPr>
      </w:pPr>
    </w:p>
    <w:p w14:paraId="2926B96E" w14:textId="7247346D" w:rsidR="00F05813" w:rsidRPr="00F05813" w:rsidRDefault="00F05813" w:rsidP="00F05813">
      <w:pPr>
        <w:spacing w:line="240" w:lineRule="auto"/>
        <w:rPr>
          <w:rFonts w:ascii="Arial" w:hAnsi="Arial" w:cs="Arial"/>
          <w:b/>
          <w:bCs/>
        </w:rPr>
      </w:pPr>
      <w:r w:rsidRPr="00F05813">
        <w:rPr>
          <w:rFonts w:ascii="Arial" w:hAnsi="Arial" w:cs="Arial"/>
          <w:b/>
          <w:bCs/>
        </w:rPr>
        <w:t>About the Role</w:t>
      </w:r>
    </w:p>
    <w:p w14:paraId="4DA48A93" w14:textId="0A2BA430" w:rsidR="00F05813" w:rsidRPr="00F05813" w:rsidRDefault="00F05813" w:rsidP="00F05813">
      <w:pPr>
        <w:spacing w:line="240" w:lineRule="auto"/>
        <w:rPr>
          <w:rFonts w:ascii="Arial" w:hAnsi="Arial" w:cs="Arial"/>
        </w:rPr>
      </w:pPr>
      <w:r w:rsidRPr="00F05813">
        <w:rPr>
          <w:rFonts w:ascii="Arial" w:hAnsi="Arial" w:cs="Arial"/>
        </w:rPr>
        <w:t xml:space="preserve">Tribunal Clerks play an essential role in supporting Tribunal members and ensuring hearings run smoothly. You’ll help make sure decisions are fair, transparent, and well-informed. </w:t>
      </w:r>
      <w:r w:rsidR="00D718A4">
        <w:rPr>
          <w:rFonts w:ascii="Arial" w:hAnsi="Arial" w:cs="Arial"/>
        </w:rPr>
        <w:t>Key</w:t>
      </w:r>
      <w:r w:rsidRPr="00F05813">
        <w:rPr>
          <w:rFonts w:ascii="Arial" w:hAnsi="Arial" w:cs="Arial"/>
        </w:rPr>
        <w:t xml:space="preserve"> part</w:t>
      </w:r>
      <w:r w:rsidR="00D718A4">
        <w:rPr>
          <w:rFonts w:ascii="Arial" w:hAnsi="Arial" w:cs="Arial"/>
        </w:rPr>
        <w:t>s</w:t>
      </w:r>
      <w:r w:rsidRPr="00F05813">
        <w:rPr>
          <w:rFonts w:ascii="Arial" w:hAnsi="Arial" w:cs="Arial"/>
        </w:rPr>
        <w:t xml:space="preserve"> of the role involve:</w:t>
      </w:r>
    </w:p>
    <w:p w14:paraId="3C650C88" w14:textId="25DFA1A9" w:rsidR="00F05813" w:rsidRPr="00F05813" w:rsidRDefault="00F05813" w:rsidP="00F05813">
      <w:pPr>
        <w:numPr>
          <w:ilvl w:val="0"/>
          <w:numId w:val="1"/>
        </w:numPr>
        <w:spacing w:line="240" w:lineRule="auto"/>
        <w:rPr>
          <w:rFonts w:ascii="Arial" w:hAnsi="Arial" w:cs="Arial"/>
        </w:rPr>
      </w:pPr>
      <w:r w:rsidRPr="00F05813">
        <w:rPr>
          <w:rFonts w:ascii="Arial" w:hAnsi="Arial" w:cs="Arial"/>
        </w:rPr>
        <w:t>Providing clear, accurate guidance during hearings on local taxation law in Wales (Council Tax and Business Rates)</w:t>
      </w:r>
      <w:r w:rsidR="00D718A4">
        <w:rPr>
          <w:rFonts w:ascii="Arial" w:hAnsi="Arial" w:cs="Arial"/>
        </w:rPr>
        <w:t>.</w:t>
      </w:r>
    </w:p>
    <w:p w14:paraId="5FE628FE" w14:textId="0C50FCD0" w:rsidR="00F05813" w:rsidRPr="0076090D" w:rsidRDefault="00F05813" w:rsidP="00F05813">
      <w:pPr>
        <w:numPr>
          <w:ilvl w:val="0"/>
          <w:numId w:val="1"/>
        </w:numPr>
        <w:spacing w:line="240" w:lineRule="auto"/>
        <w:rPr>
          <w:rFonts w:ascii="Arial" w:hAnsi="Arial" w:cs="Arial"/>
        </w:rPr>
      </w:pPr>
      <w:r w:rsidRPr="00F05813">
        <w:rPr>
          <w:rFonts w:ascii="Arial" w:hAnsi="Arial" w:cs="Arial"/>
        </w:rPr>
        <w:t>Preparing well-structured, accurate written decisions</w:t>
      </w:r>
      <w:r w:rsidR="00D718A4">
        <w:rPr>
          <w:rFonts w:ascii="Arial" w:hAnsi="Arial" w:cs="Arial"/>
        </w:rPr>
        <w:t>.</w:t>
      </w:r>
    </w:p>
    <w:p w14:paraId="56CF85A7" w14:textId="77777777" w:rsidR="008872F6" w:rsidRDefault="008872F6" w:rsidP="00F05813">
      <w:pPr>
        <w:spacing w:line="240" w:lineRule="auto"/>
        <w:rPr>
          <w:rFonts w:ascii="Arial" w:hAnsi="Arial" w:cs="Arial"/>
          <w:b/>
          <w:bCs/>
        </w:rPr>
      </w:pPr>
    </w:p>
    <w:p w14:paraId="1BBF94F5" w14:textId="05B0483A" w:rsidR="00F05813" w:rsidRPr="00F05813" w:rsidRDefault="00F05813" w:rsidP="00F05813">
      <w:pPr>
        <w:spacing w:line="240" w:lineRule="auto"/>
        <w:rPr>
          <w:rFonts w:ascii="Arial" w:hAnsi="Arial" w:cs="Arial"/>
          <w:b/>
          <w:bCs/>
        </w:rPr>
      </w:pPr>
      <w:r w:rsidRPr="00F05813">
        <w:rPr>
          <w:rFonts w:ascii="Arial" w:hAnsi="Arial" w:cs="Arial"/>
          <w:b/>
          <w:bCs/>
        </w:rPr>
        <w:t>What We’re Looking For</w:t>
      </w:r>
    </w:p>
    <w:p w14:paraId="1FC23813" w14:textId="77777777" w:rsidR="00F05813" w:rsidRPr="00F05813" w:rsidRDefault="00F05813" w:rsidP="00F05813">
      <w:pPr>
        <w:spacing w:line="240" w:lineRule="auto"/>
        <w:rPr>
          <w:rFonts w:ascii="Arial" w:hAnsi="Arial" w:cs="Arial"/>
        </w:rPr>
      </w:pPr>
      <w:r w:rsidRPr="00F05813">
        <w:rPr>
          <w:rFonts w:ascii="Arial" w:hAnsi="Arial" w:cs="Arial"/>
        </w:rPr>
        <w:t>We value a wide range of skills and perspectives. Experience in local revenues or relevant qualifications would be an advantage, as would legal expertise or knowledge of valuation for rating. However, these are not essential, and we encourage anyone with transferable skills and a commitment to learning to apply.</w:t>
      </w:r>
    </w:p>
    <w:p w14:paraId="78EDE5CC" w14:textId="77777777" w:rsidR="00F05813" w:rsidRPr="00686713" w:rsidRDefault="00F05813" w:rsidP="00F05813">
      <w:pPr>
        <w:spacing w:line="240" w:lineRule="auto"/>
        <w:rPr>
          <w:rFonts w:ascii="Arial" w:hAnsi="Arial" w:cs="Arial"/>
        </w:rPr>
      </w:pPr>
      <w:r w:rsidRPr="00686713">
        <w:rPr>
          <w:rFonts w:ascii="Arial" w:hAnsi="Arial" w:cs="Arial"/>
        </w:rPr>
        <w:t>We are recruiting up to five Tribunal Clerks, and language requirements vary:</w:t>
      </w:r>
    </w:p>
    <w:p w14:paraId="1FC24BFA" w14:textId="397C2A32" w:rsidR="00686713" w:rsidRPr="00686713" w:rsidRDefault="00F05813" w:rsidP="00F05813">
      <w:pPr>
        <w:numPr>
          <w:ilvl w:val="0"/>
          <w:numId w:val="2"/>
        </w:numPr>
        <w:spacing w:line="240" w:lineRule="auto"/>
        <w:rPr>
          <w:rFonts w:ascii="Arial" w:hAnsi="Arial" w:cs="Arial"/>
        </w:rPr>
      </w:pPr>
      <w:r w:rsidRPr="00686713">
        <w:rPr>
          <w:rFonts w:ascii="Arial" w:hAnsi="Arial" w:cs="Arial"/>
        </w:rPr>
        <w:t>Some posts require fluent Welsh speakers (Level 4 or 5 of the Welsh Language Competency Framework)</w:t>
      </w:r>
      <w:r w:rsidR="00DC51A7">
        <w:rPr>
          <w:rFonts w:ascii="Arial" w:hAnsi="Arial" w:cs="Arial"/>
        </w:rPr>
        <w:t>.</w:t>
      </w:r>
    </w:p>
    <w:p w14:paraId="4634065D" w14:textId="5848FFAC" w:rsidR="00686713" w:rsidRPr="0076090D" w:rsidRDefault="00686713" w:rsidP="00686713">
      <w:pPr>
        <w:numPr>
          <w:ilvl w:val="0"/>
          <w:numId w:val="2"/>
        </w:numPr>
        <w:spacing w:line="240" w:lineRule="auto"/>
        <w:rPr>
          <w:rFonts w:ascii="Arial" w:hAnsi="Arial" w:cs="Arial"/>
        </w:rPr>
      </w:pPr>
      <w:r w:rsidRPr="00686713">
        <w:rPr>
          <w:rFonts w:ascii="Arial" w:hAnsi="Arial" w:cs="Arial"/>
        </w:rPr>
        <w:t>Other posts are open to those with strong English skills, an understanding of the Welsh language would be desirable as would a commitment to develop Welsh language ability</w:t>
      </w:r>
      <w:r w:rsidR="00DC51A7">
        <w:rPr>
          <w:rFonts w:ascii="Arial" w:hAnsi="Arial" w:cs="Arial"/>
        </w:rPr>
        <w:t>.</w:t>
      </w:r>
    </w:p>
    <w:p w14:paraId="52452ECA" w14:textId="601305DB" w:rsidR="00F05813" w:rsidRPr="00F05813" w:rsidRDefault="00F05813" w:rsidP="00F05813">
      <w:pPr>
        <w:spacing w:line="240" w:lineRule="auto"/>
        <w:rPr>
          <w:rFonts w:ascii="Arial" w:hAnsi="Arial" w:cs="Arial"/>
        </w:rPr>
      </w:pPr>
      <w:r w:rsidRPr="00686713">
        <w:rPr>
          <w:rFonts w:ascii="Arial" w:hAnsi="Arial" w:cs="Arial"/>
        </w:rPr>
        <w:t>Successful candidates will be appointed at an appropriate point on the pay scale, based on their qualifications and experience.</w:t>
      </w:r>
    </w:p>
    <w:p w14:paraId="7769EA74" w14:textId="77777777" w:rsidR="008872F6" w:rsidRDefault="008872F6" w:rsidP="00F05813">
      <w:pPr>
        <w:spacing w:line="240" w:lineRule="auto"/>
        <w:rPr>
          <w:rFonts w:ascii="Arial" w:hAnsi="Arial" w:cs="Arial"/>
          <w:b/>
          <w:bCs/>
        </w:rPr>
      </w:pPr>
    </w:p>
    <w:p w14:paraId="4320E63B" w14:textId="04CE3F95" w:rsidR="00F05813" w:rsidRPr="00F05813" w:rsidRDefault="00F05813" w:rsidP="00F05813">
      <w:pPr>
        <w:spacing w:line="240" w:lineRule="auto"/>
        <w:rPr>
          <w:rFonts w:ascii="Arial" w:hAnsi="Arial" w:cs="Arial"/>
          <w:b/>
          <w:bCs/>
        </w:rPr>
      </w:pPr>
      <w:r w:rsidRPr="00F05813">
        <w:rPr>
          <w:rFonts w:ascii="Arial" w:hAnsi="Arial" w:cs="Arial"/>
          <w:b/>
          <w:bCs/>
        </w:rPr>
        <w:t>Working Arrangements</w:t>
      </w:r>
    </w:p>
    <w:p w14:paraId="602D4005" w14:textId="5D24189D" w:rsidR="00F05813" w:rsidRPr="00686713" w:rsidRDefault="00F05813" w:rsidP="00F05813">
      <w:pPr>
        <w:numPr>
          <w:ilvl w:val="0"/>
          <w:numId w:val="3"/>
        </w:numPr>
        <w:spacing w:line="240" w:lineRule="auto"/>
        <w:rPr>
          <w:rFonts w:ascii="Arial" w:hAnsi="Arial" w:cs="Arial"/>
        </w:rPr>
      </w:pPr>
      <w:r w:rsidRPr="00F05813">
        <w:rPr>
          <w:rFonts w:ascii="Arial" w:hAnsi="Arial" w:cs="Arial"/>
        </w:rPr>
        <w:t>If you live near</w:t>
      </w:r>
      <w:r w:rsidRPr="00686713">
        <w:rPr>
          <w:rFonts w:ascii="Arial" w:hAnsi="Arial" w:cs="Arial"/>
        </w:rPr>
        <w:t xml:space="preserve"> Newport, you’ll work from our Newport office</w:t>
      </w:r>
      <w:r w:rsidR="00DC51A7">
        <w:rPr>
          <w:rFonts w:ascii="Arial" w:hAnsi="Arial" w:cs="Arial"/>
        </w:rPr>
        <w:t xml:space="preserve"> (hybrid working</w:t>
      </w:r>
      <w:r w:rsidR="009D5FCD">
        <w:rPr>
          <w:rFonts w:ascii="Arial" w:hAnsi="Arial" w:cs="Arial"/>
        </w:rPr>
        <w:t xml:space="preserve"> is a possibility)</w:t>
      </w:r>
      <w:r w:rsidRPr="00686713">
        <w:rPr>
          <w:rFonts w:ascii="Arial" w:hAnsi="Arial" w:cs="Arial"/>
        </w:rPr>
        <w:t>.</w:t>
      </w:r>
    </w:p>
    <w:p w14:paraId="42FDF0CF" w14:textId="47467A09" w:rsidR="00F05813" w:rsidRPr="00F05813" w:rsidRDefault="00F05813" w:rsidP="00F05813">
      <w:pPr>
        <w:numPr>
          <w:ilvl w:val="0"/>
          <w:numId w:val="3"/>
        </w:numPr>
        <w:spacing w:line="240" w:lineRule="auto"/>
        <w:rPr>
          <w:rFonts w:ascii="Arial" w:hAnsi="Arial" w:cs="Arial"/>
        </w:rPr>
      </w:pPr>
      <w:r w:rsidRPr="00686713">
        <w:rPr>
          <w:rFonts w:ascii="Arial" w:hAnsi="Arial" w:cs="Arial"/>
        </w:rPr>
        <w:t xml:space="preserve">If you live near St Asaph, </w:t>
      </w:r>
      <w:r w:rsidRPr="00F05813">
        <w:rPr>
          <w:rFonts w:ascii="Arial" w:hAnsi="Arial" w:cs="Arial"/>
        </w:rPr>
        <w:t xml:space="preserve">you’ll work from our St Asaph office (hybrid working </w:t>
      </w:r>
      <w:r w:rsidR="009D5FCD">
        <w:rPr>
          <w:rFonts w:ascii="Arial" w:hAnsi="Arial" w:cs="Arial"/>
        </w:rPr>
        <w:t>is a possibility</w:t>
      </w:r>
      <w:r w:rsidRPr="00F05813">
        <w:rPr>
          <w:rFonts w:ascii="Arial" w:hAnsi="Arial" w:cs="Arial"/>
        </w:rPr>
        <w:t>).</w:t>
      </w:r>
    </w:p>
    <w:p w14:paraId="230C0BBE" w14:textId="77777777" w:rsidR="00F05813" w:rsidRPr="00F05813" w:rsidRDefault="00F05813" w:rsidP="00F05813">
      <w:pPr>
        <w:numPr>
          <w:ilvl w:val="0"/>
          <w:numId w:val="3"/>
        </w:numPr>
        <w:spacing w:line="240" w:lineRule="auto"/>
        <w:rPr>
          <w:rFonts w:ascii="Arial" w:hAnsi="Arial" w:cs="Arial"/>
        </w:rPr>
      </w:pPr>
      <w:r w:rsidRPr="00F05813">
        <w:rPr>
          <w:rFonts w:ascii="Arial" w:hAnsi="Arial" w:cs="Arial"/>
        </w:rPr>
        <w:lastRenderedPageBreak/>
        <w:t>If you live elsewhere in Wales, you’ll be home-based.</w:t>
      </w:r>
    </w:p>
    <w:p w14:paraId="083BEA53" w14:textId="7B5F2DFD" w:rsidR="00F05813" w:rsidRPr="00111409" w:rsidRDefault="00F05813" w:rsidP="00F05813">
      <w:pPr>
        <w:numPr>
          <w:ilvl w:val="0"/>
          <w:numId w:val="3"/>
        </w:numPr>
        <w:spacing w:line="240" w:lineRule="auto"/>
        <w:rPr>
          <w:rFonts w:ascii="Arial" w:hAnsi="Arial" w:cs="Arial"/>
        </w:rPr>
      </w:pPr>
      <w:r w:rsidRPr="00F05813">
        <w:rPr>
          <w:rFonts w:ascii="Arial" w:hAnsi="Arial" w:cs="Arial"/>
        </w:rPr>
        <w:t xml:space="preserve">Regular duties include attending tribunal hearings across Wales, which </w:t>
      </w:r>
      <w:r w:rsidR="009D5FCD">
        <w:rPr>
          <w:rFonts w:ascii="Arial" w:hAnsi="Arial" w:cs="Arial"/>
        </w:rPr>
        <w:t>will</w:t>
      </w:r>
      <w:r w:rsidR="009D5FCD" w:rsidRPr="00F05813">
        <w:rPr>
          <w:rFonts w:ascii="Arial" w:hAnsi="Arial" w:cs="Arial"/>
        </w:rPr>
        <w:t xml:space="preserve"> </w:t>
      </w:r>
      <w:r w:rsidRPr="00F05813">
        <w:rPr>
          <w:rFonts w:ascii="Arial" w:hAnsi="Arial" w:cs="Arial"/>
        </w:rPr>
        <w:t>involve travel and occasional overnight stays. All travel expenses are covered, and an annual essential car user allowance of £1,239 is payable.</w:t>
      </w:r>
    </w:p>
    <w:p w14:paraId="7E4A5BCA" w14:textId="77777777" w:rsidR="008872F6" w:rsidRDefault="008872F6" w:rsidP="00F05813">
      <w:pPr>
        <w:spacing w:line="240" w:lineRule="auto"/>
        <w:rPr>
          <w:rFonts w:ascii="Arial" w:hAnsi="Arial" w:cs="Arial"/>
          <w:b/>
          <w:bCs/>
        </w:rPr>
      </w:pPr>
    </w:p>
    <w:p w14:paraId="3D498DE0" w14:textId="35544E3D" w:rsidR="00F05813" w:rsidRPr="00F05813" w:rsidRDefault="00F05813" w:rsidP="00F05813">
      <w:pPr>
        <w:spacing w:line="240" w:lineRule="auto"/>
        <w:rPr>
          <w:rFonts w:ascii="Arial" w:hAnsi="Arial" w:cs="Arial"/>
          <w:b/>
          <w:bCs/>
        </w:rPr>
      </w:pPr>
      <w:r w:rsidRPr="00F05813">
        <w:rPr>
          <w:rFonts w:ascii="Arial" w:hAnsi="Arial" w:cs="Arial"/>
          <w:b/>
          <w:bCs/>
        </w:rPr>
        <w:t>Why Join Us?</w:t>
      </w:r>
    </w:p>
    <w:p w14:paraId="49D497A0" w14:textId="77777777" w:rsidR="00F05813" w:rsidRPr="00686713" w:rsidRDefault="00F05813" w:rsidP="00F05813">
      <w:pPr>
        <w:numPr>
          <w:ilvl w:val="0"/>
          <w:numId w:val="4"/>
        </w:numPr>
        <w:spacing w:line="240" w:lineRule="auto"/>
        <w:rPr>
          <w:rFonts w:ascii="Arial" w:hAnsi="Arial" w:cs="Arial"/>
        </w:rPr>
      </w:pPr>
      <w:r w:rsidRPr="00686713">
        <w:rPr>
          <w:rFonts w:ascii="Arial" w:hAnsi="Arial" w:cs="Arial"/>
        </w:rPr>
        <w:t>Commitment to Your Growth: We invest in staff development, training, and ongoing professional learning so you have the tools and confidence to succeed. We actively encourage colleagues to achieve IRRV accreditation (typically at Technician level) and cover the costs for this.</w:t>
      </w:r>
    </w:p>
    <w:p w14:paraId="7BC9B960" w14:textId="77777777" w:rsidR="00F05813" w:rsidRPr="00686713" w:rsidRDefault="00F05813" w:rsidP="00F05813">
      <w:pPr>
        <w:numPr>
          <w:ilvl w:val="0"/>
          <w:numId w:val="4"/>
        </w:numPr>
        <w:spacing w:line="240" w:lineRule="auto"/>
        <w:rPr>
          <w:rFonts w:ascii="Arial" w:hAnsi="Arial" w:cs="Arial"/>
        </w:rPr>
      </w:pPr>
      <w:r w:rsidRPr="00686713">
        <w:rPr>
          <w:rFonts w:ascii="Arial" w:hAnsi="Arial" w:cs="Arial"/>
        </w:rPr>
        <w:t>Supportive Environment: Join a collaborative team where your contributions are valued, and professional development is part of our culture.</w:t>
      </w:r>
    </w:p>
    <w:p w14:paraId="04D9996E" w14:textId="448B2DAF" w:rsidR="00F05813" w:rsidRPr="00686713" w:rsidRDefault="00F05813" w:rsidP="00F05813">
      <w:pPr>
        <w:numPr>
          <w:ilvl w:val="0"/>
          <w:numId w:val="4"/>
        </w:numPr>
        <w:spacing w:line="240" w:lineRule="auto"/>
        <w:rPr>
          <w:rFonts w:ascii="Arial" w:hAnsi="Arial" w:cs="Arial"/>
        </w:rPr>
      </w:pPr>
      <w:r w:rsidRPr="00686713">
        <w:rPr>
          <w:rFonts w:ascii="Arial" w:hAnsi="Arial" w:cs="Arial"/>
        </w:rPr>
        <w:t>Flexible working arrangements</w:t>
      </w:r>
      <w:r w:rsidR="009D5FCD">
        <w:rPr>
          <w:rFonts w:ascii="Arial" w:hAnsi="Arial" w:cs="Arial"/>
        </w:rPr>
        <w:t>.</w:t>
      </w:r>
    </w:p>
    <w:p w14:paraId="65D60A7A" w14:textId="64CAB81D" w:rsidR="00F05813" w:rsidRPr="00111409" w:rsidRDefault="00F05813" w:rsidP="00F05813">
      <w:pPr>
        <w:numPr>
          <w:ilvl w:val="0"/>
          <w:numId w:val="4"/>
        </w:numPr>
        <w:spacing w:line="240" w:lineRule="auto"/>
        <w:rPr>
          <w:rFonts w:ascii="Arial" w:hAnsi="Arial" w:cs="Arial"/>
        </w:rPr>
      </w:pPr>
      <w:r w:rsidRPr="00686713">
        <w:rPr>
          <w:rFonts w:ascii="Arial" w:hAnsi="Arial" w:cs="Arial"/>
        </w:rPr>
        <w:t>Meaningful Work:</w:t>
      </w:r>
      <w:r w:rsidRPr="00F05813">
        <w:rPr>
          <w:rFonts w:ascii="Arial" w:hAnsi="Arial" w:cs="Arial"/>
        </w:rPr>
        <w:t xml:space="preserve"> Play a key role in fair decision-making that impacts communities across Wales, helping to make a real difference.</w:t>
      </w:r>
    </w:p>
    <w:p w14:paraId="0F8F3AC5" w14:textId="77777777" w:rsidR="008872F6" w:rsidRDefault="008872F6" w:rsidP="00F05813">
      <w:pPr>
        <w:spacing w:line="240" w:lineRule="auto"/>
        <w:rPr>
          <w:rFonts w:ascii="Arial" w:hAnsi="Arial" w:cs="Arial"/>
          <w:b/>
          <w:bCs/>
        </w:rPr>
      </w:pPr>
    </w:p>
    <w:p w14:paraId="5F5CE188" w14:textId="0A8AF2BF" w:rsidR="00F05813" w:rsidRPr="00F05813" w:rsidRDefault="00F05813" w:rsidP="00F05813">
      <w:pPr>
        <w:spacing w:line="240" w:lineRule="auto"/>
        <w:rPr>
          <w:rFonts w:ascii="Arial" w:hAnsi="Arial" w:cs="Arial"/>
          <w:b/>
          <w:bCs/>
        </w:rPr>
      </w:pPr>
      <w:r w:rsidRPr="00F05813">
        <w:rPr>
          <w:rFonts w:ascii="Arial" w:hAnsi="Arial" w:cs="Arial"/>
          <w:b/>
          <w:bCs/>
        </w:rPr>
        <w:t>Equal Opportunities</w:t>
      </w:r>
    </w:p>
    <w:p w14:paraId="0944F7E0" w14:textId="77777777" w:rsidR="00F05813" w:rsidRDefault="00F05813" w:rsidP="00F05813">
      <w:pPr>
        <w:spacing w:line="240" w:lineRule="auto"/>
        <w:rPr>
          <w:rFonts w:ascii="Arial" w:hAnsi="Arial" w:cs="Arial"/>
        </w:rPr>
      </w:pPr>
      <w:r w:rsidRPr="00F05813">
        <w:rPr>
          <w:rFonts w:ascii="Arial" w:hAnsi="Arial" w:cs="Arial"/>
        </w:rPr>
        <w:t>We welcome applications from all sections of the community and are committed to equality of opportunity. We value diversity and encourage applications from individuals regardless of age, disability, gender, race, religion or belief, sexual orientation, or any other protected characteristic.</w:t>
      </w:r>
    </w:p>
    <w:p w14:paraId="77797BAF" w14:textId="77777777" w:rsidR="008872F6" w:rsidRDefault="008872F6" w:rsidP="00903BA4">
      <w:pPr>
        <w:pStyle w:val="NoSpacing"/>
        <w:rPr>
          <w:rFonts w:ascii="Arial" w:hAnsi="Arial" w:cs="Arial"/>
          <w:b/>
          <w:bCs/>
        </w:rPr>
      </w:pPr>
    </w:p>
    <w:p w14:paraId="04CFCEA5" w14:textId="140DFB97" w:rsidR="00903BA4" w:rsidRPr="00B10757" w:rsidRDefault="00903BA4" w:rsidP="00903BA4">
      <w:pPr>
        <w:pStyle w:val="NoSpacing"/>
        <w:rPr>
          <w:rFonts w:ascii="Arial" w:hAnsi="Arial" w:cs="Arial"/>
          <w:b/>
          <w:bCs/>
        </w:rPr>
      </w:pPr>
      <w:r w:rsidRPr="00B10757">
        <w:rPr>
          <w:rFonts w:ascii="Arial" w:hAnsi="Arial" w:cs="Arial"/>
          <w:b/>
          <w:bCs/>
        </w:rPr>
        <w:t>Background checks</w:t>
      </w:r>
    </w:p>
    <w:p w14:paraId="33374E0F" w14:textId="77777777" w:rsidR="00903BA4" w:rsidRPr="00B10757" w:rsidRDefault="00903BA4" w:rsidP="00903BA4">
      <w:pPr>
        <w:pStyle w:val="NoSpacing"/>
        <w:rPr>
          <w:rFonts w:ascii="Arial" w:hAnsi="Arial" w:cs="Arial"/>
        </w:rPr>
      </w:pPr>
    </w:p>
    <w:p w14:paraId="6BBA5F2D" w14:textId="77777777" w:rsidR="00903BA4" w:rsidRPr="00B10757" w:rsidRDefault="00903BA4" w:rsidP="00903BA4">
      <w:pPr>
        <w:pStyle w:val="NoSpacing"/>
        <w:rPr>
          <w:rFonts w:ascii="Arial" w:hAnsi="Arial" w:cs="Arial"/>
        </w:rPr>
      </w:pPr>
      <w:r w:rsidRPr="00B10757">
        <w:rPr>
          <w:rFonts w:ascii="Arial" w:hAnsi="Arial" w:cs="Arial"/>
        </w:rPr>
        <w:t>As a public service body, the Tribunal is required to undertake basic background checks whenever it offers a job to an individual.  Therefore, applicants who are offered a job will be required to undertake a Basic DBS (Disclosure and Barring Service) Check.</w:t>
      </w:r>
    </w:p>
    <w:p w14:paraId="67E2375C" w14:textId="77777777" w:rsidR="00903BA4" w:rsidRPr="00B10757" w:rsidRDefault="00903BA4" w:rsidP="00903BA4">
      <w:pPr>
        <w:pStyle w:val="NoSpacing"/>
        <w:rPr>
          <w:rFonts w:ascii="Arial" w:hAnsi="Arial" w:cs="Arial"/>
        </w:rPr>
      </w:pPr>
    </w:p>
    <w:p w14:paraId="543BC554" w14:textId="77777777" w:rsidR="008872F6" w:rsidRDefault="008872F6" w:rsidP="00903BA4">
      <w:pPr>
        <w:pStyle w:val="NoSpacing"/>
        <w:rPr>
          <w:rFonts w:ascii="Arial" w:hAnsi="Arial" w:cs="Arial"/>
          <w:b/>
        </w:rPr>
      </w:pPr>
    </w:p>
    <w:p w14:paraId="6C72A18E" w14:textId="204D6581" w:rsidR="00903BA4" w:rsidRPr="00B10757" w:rsidRDefault="00903BA4" w:rsidP="00903BA4">
      <w:pPr>
        <w:pStyle w:val="NoSpacing"/>
        <w:rPr>
          <w:rFonts w:ascii="Arial" w:hAnsi="Arial" w:cs="Arial"/>
          <w:b/>
        </w:rPr>
      </w:pPr>
      <w:r w:rsidRPr="00B10757">
        <w:rPr>
          <w:rFonts w:ascii="Arial" w:hAnsi="Arial" w:cs="Arial"/>
          <w:b/>
        </w:rPr>
        <w:t>How to apply</w:t>
      </w:r>
    </w:p>
    <w:p w14:paraId="04ACBC53" w14:textId="77777777" w:rsidR="00903BA4" w:rsidRPr="00B10757" w:rsidRDefault="00903BA4" w:rsidP="00903BA4">
      <w:pPr>
        <w:pStyle w:val="NoSpacing"/>
        <w:rPr>
          <w:rFonts w:ascii="Arial" w:hAnsi="Arial" w:cs="Arial"/>
        </w:rPr>
      </w:pPr>
    </w:p>
    <w:p w14:paraId="71C179D1" w14:textId="77777777" w:rsidR="00903BA4" w:rsidRPr="00B10757" w:rsidRDefault="00903BA4" w:rsidP="00903BA4">
      <w:pPr>
        <w:pStyle w:val="NoSpacing"/>
        <w:rPr>
          <w:rFonts w:ascii="Arial" w:hAnsi="Arial" w:cs="Arial"/>
        </w:rPr>
      </w:pPr>
      <w:r w:rsidRPr="00B10757">
        <w:rPr>
          <w:rFonts w:ascii="Arial" w:hAnsi="Arial" w:cs="Arial"/>
        </w:rPr>
        <w:t>Please use our application form.  Do not supply a CV.</w:t>
      </w:r>
    </w:p>
    <w:p w14:paraId="266B3393" w14:textId="77777777" w:rsidR="00903BA4" w:rsidRPr="00B10757" w:rsidRDefault="00903BA4" w:rsidP="00903BA4">
      <w:pPr>
        <w:pStyle w:val="NoSpacing"/>
        <w:rPr>
          <w:rFonts w:ascii="Arial" w:hAnsi="Arial" w:cs="Arial"/>
        </w:rPr>
      </w:pPr>
    </w:p>
    <w:p w14:paraId="79A65090" w14:textId="758887FD" w:rsidR="00903BA4" w:rsidRPr="00B10757" w:rsidRDefault="00903BA4" w:rsidP="00903BA4">
      <w:pPr>
        <w:pStyle w:val="NoSpacing"/>
        <w:rPr>
          <w:rFonts w:ascii="Arial" w:hAnsi="Arial" w:cs="Arial"/>
        </w:rPr>
      </w:pPr>
      <w:r w:rsidRPr="00B10757">
        <w:rPr>
          <w:rFonts w:ascii="Arial" w:hAnsi="Arial" w:cs="Arial"/>
        </w:rPr>
        <w:t xml:space="preserve">Applications may be submitted electronically or in hard copy; and they must be </w:t>
      </w:r>
      <w:r w:rsidRPr="00111409">
        <w:rPr>
          <w:rFonts w:ascii="Arial" w:hAnsi="Arial" w:cs="Arial"/>
        </w:rPr>
        <w:t>received by</w:t>
      </w:r>
      <w:r w:rsidRPr="00B10757">
        <w:rPr>
          <w:rFonts w:ascii="Arial" w:hAnsi="Arial" w:cs="Arial"/>
        </w:rPr>
        <w:t xml:space="preserve"> Friday 1</w:t>
      </w:r>
      <w:r w:rsidR="00111409">
        <w:rPr>
          <w:rFonts w:ascii="Arial" w:hAnsi="Arial" w:cs="Arial"/>
        </w:rPr>
        <w:t xml:space="preserve">0 April </w:t>
      </w:r>
      <w:r w:rsidRPr="00B10757">
        <w:rPr>
          <w:rFonts w:ascii="Arial" w:hAnsi="Arial" w:cs="Arial"/>
        </w:rPr>
        <w:t>202</w:t>
      </w:r>
      <w:r w:rsidR="00111409">
        <w:rPr>
          <w:rFonts w:ascii="Arial" w:hAnsi="Arial" w:cs="Arial"/>
        </w:rPr>
        <w:t>6</w:t>
      </w:r>
      <w:r w:rsidRPr="00B10757">
        <w:rPr>
          <w:rFonts w:ascii="Arial" w:hAnsi="Arial" w:cs="Arial"/>
        </w:rPr>
        <w:t>.</w:t>
      </w:r>
    </w:p>
    <w:p w14:paraId="7C6D8D0F" w14:textId="77777777" w:rsidR="00903BA4" w:rsidRPr="00B10757" w:rsidRDefault="00903BA4" w:rsidP="00903BA4">
      <w:pPr>
        <w:pStyle w:val="NoSpacing"/>
        <w:rPr>
          <w:rFonts w:ascii="Arial" w:hAnsi="Arial" w:cs="Arial"/>
        </w:rPr>
      </w:pPr>
    </w:p>
    <w:p w14:paraId="11C97642" w14:textId="77777777" w:rsidR="00903BA4" w:rsidRPr="00B10757" w:rsidRDefault="00903BA4" w:rsidP="00903BA4">
      <w:pPr>
        <w:pStyle w:val="NoSpacing"/>
        <w:rPr>
          <w:rFonts w:ascii="Arial" w:hAnsi="Arial" w:cs="Arial"/>
        </w:rPr>
      </w:pPr>
      <w:r w:rsidRPr="00B10757">
        <w:rPr>
          <w:rFonts w:ascii="Arial" w:hAnsi="Arial" w:cs="Arial"/>
        </w:rPr>
        <w:t>Email electronic applications to:</w:t>
      </w:r>
    </w:p>
    <w:p w14:paraId="78CA748D" w14:textId="77777777" w:rsidR="00903BA4" w:rsidRPr="00B10757" w:rsidRDefault="00903BA4" w:rsidP="00903BA4">
      <w:pPr>
        <w:pStyle w:val="NoSpacing"/>
        <w:rPr>
          <w:rFonts w:ascii="Arial" w:hAnsi="Arial" w:cs="Arial"/>
        </w:rPr>
      </w:pPr>
    </w:p>
    <w:p w14:paraId="09E6365E" w14:textId="77777777" w:rsidR="00903BA4" w:rsidRPr="00B10757" w:rsidRDefault="00903BA4" w:rsidP="00903BA4">
      <w:pPr>
        <w:pStyle w:val="NoSpacing"/>
        <w:ind w:firstLine="720"/>
        <w:rPr>
          <w:rFonts w:ascii="Arial" w:hAnsi="Arial" w:cs="Arial"/>
        </w:rPr>
      </w:pPr>
      <w:proofErr w:type="spellStart"/>
      <w:r w:rsidRPr="00B10757">
        <w:rPr>
          <w:rFonts w:ascii="Arial" w:hAnsi="Arial" w:cs="Arial"/>
        </w:rPr>
        <w:t>jobs@valuationtribunal.wales</w:t>
      </w:r>
      <w:proofErr w:type="spellEnd"/>
    </w:p>
    <w:p w14:paraId="5FC0726A" w14:textId="77777777" w:rsidR="00903BA4" w:rsidRPr="00B10757" w:rsidRDefault="00903BA4" w:rsidP="00903BA4">
      <w:pPr>
        <w:pStyle w:val="NoSpacing"/>
        <w:rPr>
          <w:rFonts w:ascii="Arial" w:hAnsi="Arial" w:cs="Arial"/>
        </w:rPr>
      </w:pPr>
    </w:p>
    <w:p w14:paraId="74F2242C" w14:textId="77777777" w:rsidR="00903BA4" w:rsidRPr="00B10757" w:rsidRDefault="00903BA4" w:rsidP="00903BA4">
      <w:pPr>
        <w:pStyle w:val="NoSpacing"/>
        <w:rPr>
          <w:rFonts w:ascii="Arial" w:hAnsi="Arial" w:cs="Arial"/>
        </w:rPr>
      </w:pPr>
      <w:r w:rsidRPr="00B10757">
        <w:rPr>
          <w:rFonts w:ascii="Arial" w:hAnsi="Arial" w:cs="Arial"/>
        </w:rPr>
        <w:t>Post hard copy applications to:</w:t>
      </w:r>
    </w:p>
    <w:p w14:paraId="086299C2" w14:textId="77777777" w:rsidR="00903BA4" w:rsidRPr="00B10757" w:rsidRDefault="00903BA4" w:rsidP="00903BA4">
      <w:pPr>
        <w:pStyle w:val="NoSpacing"/>
        <w:rPr>
          <w:rFonts w:ascii="Arial" w:hAnsi="Arial" w:cs="Arial"/>
        </w:rPr>
      </w:pPr>
    </w:p>
    <w:p w14:paraId="49B15F00" w14:textId="77777777" w:rsidR="00903BA4" w:rsidRPr="00B10757" w:rsidRDefault="00903BA4" w:rsidP="00903BA4">
      <w:pPr>
        <w:pStyle w:val="NoSpacing"/>
        <w:rPr>
          <w:rFonts w:ascii="Arial" w:hAnsi="Arial" w:cs="Arial"/>
        </w:rPr>
      </w:pPr>
      <w:r w:rsidRPr="00B10757">
        <w:rPr>
          <w:rFonts w:ascii="Arial" w:hAnsi="Arial" w:cs="Arial"/>
        </w:rPr>
        <w:tab/>
        <w:t>Job Applications</w:t>
      </w:r>
    </w:p>
    <w:p w14:paraId="34964D54" w14:textId="77777777" w:rsidR="00903BA4" w:rsidRPr="00B10757" w:rsidRDefault="00903BA4" w:rsidP="00903BA4">
      <w:pPr>
        <w:pStyle w:val="NoSpacing"/>
        <w:ind w:left="720"/>
        <w:rPr>
          <w:rFonts w:ascii="Arial" w:hAnsi="Arial" w:cs="Arial"/>
        </w:rPr>
      </w:pPr>
      <w:r w:rsidRPr="00B10757">
        <w:rPr>
          <w:rFonts w:ascii="Arial" w:hAnsi="Arial" w:cs="Arial"/>
        </w:rPr>
        <w:t>Valuation Tribunal for Wales</w:t>
      </w:r>
    </w:p>
    <w:p w14:paraId="0521708D" w14:textId="77777777" w:rsidR="00903BA4" w:rsidRPr="00B10757" w:rsidRDefault="00903BA4" w:rsidP="00903BA4">
      <w:pPr>
        <w:pStyle w:val="NoSpacing"/>
        <w:ind w:left="720"/>
        <w:rPr>
          <w:rFonts w:ascii="Arial" w:hAnsi="Arial" w:cs="Arial"/>
        </w:rPr>
      </w:pPr>
      <w:r w:rsidRPr="00B10757">
        <w:rPr>
          <w:rFonts w:ascii="Arial" w:hAnsi="Arial" w:cs="Arial"/>
        </w:rPr>
        <w:t>22 Gold Tops</w:t>
      </w:r>
    </w:p>
    <w:p w14:paraId="6EE78D50" w14:textId="77777777" w:rsidR="00903BA4" w:rsidRPr="00B10757" w:rsidRDefault="00903BA4" w:rsidP="00903BA4">
      <w:pPr>
        <w:pStyle w:val="NoSpacing"/>
        <w:ind w:left="720"/>
        <w:rPr>
          <w:rFonts w:ascii="Arial" w:hAnsi="Arial" w:cs="Arial"/>
        </w:rPr>
      </w:pPr>
      <w:r w:rsidRPr="00B10757">
        <w:rPr>
          <w:rFonts w:ascii="Arial" w:hAnsi="Arial" w:cs="Arial"/>
        </w:rPr>
        <w:t>Newport</w:t>
      </w:r>
    </w:p>
    <w:p w14:paraId="60C275EB" w14:textId="61A33B84" w:rsidR="00903BA4" w:rsidRPr="00B10757" w:rsidRDefault="00903BA4" w:rsidP="00111409">
      <w:pPr>
        <w:pStyle w:val="NoSpacing"/>
        <w:ind w:left="720"/>
        <w:rPr>
          <w:rFonts w:ascii="Arial" w:hAnsi="Arial" w:cs="Arial"/>
        </w:rPr>
      </w:pPr>
      <w:r w:rsidRPr="00B10757">
        <w:rPr>
          <w:rFonts w:ascii="Arial" w:hAnsi="Arial" w:cs="Arial"/>
        </w:rPr>
        <w:t>NP20 4PG</w:t>
      </w:r>
    </w:p>
    <w:p w14:paraId="41703393" w14:textId="77777777" w:rsidR="00111409" w:rsidRDefault="00111409" w:rsidP="00903BA4">
      <w:pPr>
        <w:pStyle w:val="NoSpacing"/>
        <w:rPr>
          <w:rFonts w:ascii="Arial" w:hAnsi="Arial" w:cs="Arial"/>
          <w:b/>
        </w:rPr>
      </w:pPr>
    </w:p>
    <w:p w14:paraId="7B14172B" w14:textId="66429328" w:rsidR="008872F6" w:rsidRPr="008872F6" w:rsidRDefault="00903BA4" w:rsidP="008872F6">
      <w:pPr>
        <w:pStyle w:val="NoSpacing"/>
        <w:rPr>
          <w:rFonts w:ascii="Arial" w:hAnsi="Arial" w:cs="Arial"/>
          <w:b/>
        </w:rPr>
      </w:pPr>
      <w:r w:rsidRPr="00B10757">
        <w:rPr>
          <w:rFonts w:ascii="Arial" w:hAnsi="Arial" w:cs="Arial"/>
          <w:b/>
        </w:rPr>
        <w:t>Do not send both electronic and hard copy applications.  Use one or the other; not BOTH.</w:t>
      </w:r>
    </w:p>
    <w:p w14:paraId="045FD66F" w14:textId="4078F321" w:rsidR="00671ABE" w:rsidRPr="00B10757" w:rsidRDefault="00671ABE" w:rsidP="00671ABE">
      <w:pPr>
        <w:jc w:val="center"/>
        <w:rPr>
          <w:rFonts w:ascii="Arial" w:hAnsi="Arial" w:cs="Arial"/>
          <w:b/>
          <w:sz w:val="28"/>
          <w:szCs w:val="28"/>
        </w:rPr>
      </w:pPr>
      <w:r w:rsidRPr="00B10757">
        <w:rPr>
          <w:rFonts w:ascii="Arial" w:hAnsi="Arial" w:cs="Arial"/>
          <w:b/>
          <w:sz w:val="28"/>
          <w:szCs w:val="28"/>
        </w:rPr>
        <w:lastRenderedPageBreak/>
        <w:t>Valuation Tribunal for Wales – Job Description</w:t>
      </w:r>
    </w:p>
    <w:p w14:paraId="6BB200EA" w14:textId="77777777" w:rsidR="00671ABE" w:rsidRPr="00B10757" w:rsidRDefault="00671ABE" w:rsidP="00671ABE">
      <w:pPr>
        <w:pStyle w:val="NoSpacing"/>
        <w:jc w:val="center"/>
        <w:rPr>
          <w:rFonts w:ascii="Arial" w:eastAsia="Times New Roman" w:hAnsi="Arial" w:cs="Arial"/>
          <w:b/>
          <w:sz w:val="28"/>
          <w:szCs w:val="28"/>
          <w:lang w:eastAsia="en-GB"/>
        </w:rPr>
      </w:pPr>
    </w:p>
    <w:p w14:paraId="26DA11BD" w14:textId="77777777" w:rsidR="00671ABE" w:rsidRPr="00B10757" w:rsidRDefault="00671ABE" w:rsidP="00671ABE">
      <w:pPr>
        <w:pStyle w:val="NoSpacing"/>
        <w:jc w:val="center"/>
        <w:rPr>
          <w:rFonts w:ascii="Arial" w:eastAsia="Times New Roman" w:hAnsi="Arial" w:cs="Arial"/>
          <w:b/>
          <w:sz w:val="28"/>
          <w:szCs w:val="28"/>
          <w:lang w:eastAsia="en-GB"/>
        </w:rPr>
      </w:pPr>
      <w:r w:rsidRPr="00B10757">
        <w:rPr>
          <w:rFonts w:ascii="Arial" w:eastAsia="Times New Roman" w:hAnsi="Arial" w:cs="Arial"/>
          <w:b/>
          <w:sz w:val="28"/>
          <w:szCs w:val="28"/>
          <w:lang w:eastAsia="en-GB"/>
        </w:rPr>
        <w:t>Tribunal Clerk (TC)</w:t>
      </w:r>
    </w:p>
    <w:p w14:paraId="16E73589" w14:textId="77777777" w:rsidR="00671ABE" w:rsidRPr="00B10757" w:rsidRDefault="00671ABE" w:rsidP="00671ABE">
      <w:pPr>
        <w:pStyle w:val="NoSpacing"/>
        <w:rPr>
          <w:rFonts w:ascii="Arial" w:eastAsia="Times New Roman" w:hAnsi="Arial" w:cs="Arial"/>
          <w:b/>
          <w:sz w:val="28"/>
          <w:szCs w:val="28"/>
          <w:lang w:eastAsia="en-GB"/>
        </w:rPr>
      </w:pPr>
    </w:p>
    <w:tbl>
      <w:tblPr>
        <w:tblpPr w:leftFromText="180" w:rightFromText="180" w:vertAnchor="text" w:horzAnchor="margin"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71ABE" w:rsidRPr="00B10757" w14:paraId="785F2EF7" w14:textId="77777777" w:rsidTr="006B4FE2">
        <w:tc>
          <w:tcPr>
            <w:tcW w:w="9016" w:type="dxa"/>
            <w:shd w:val="clear" w:color="auto" w:fill="0F4761" w:themeFill="accent1" w:themeFillShade="BF"/>
          </w:tcPr>
          <w:p w14:paraId="3EFD9340" w14:textId="77777777" w:rsidR="00671ABE" w:rsidRPr="00B10757" w:rsidRDefault="00671ABE" w:rsidP="006B4FE2">
            <w:pPr>
              <w:pStyle w:val="NoSpacing"/>
              <w:jc w:val="center"/>
              <w:rPr>
                <w:rFonts w:ascii="Arial" w:hAnsi="Arial" w:cs="Arial"/>
                <w:b/>
                <w:bCs/>
                <w:color w:val="FFFFFF" w:themeColor="background1"/>
              </w:rPr>
            </w:pPr>
            <w:r w:rsidRPr="00B10757">
              <w:rPr>
                <w:rFonts w:ascii="Arial" w:hAnsi="Arial" w:cs="Arial"/>
                <w:b/>
                <w:bCs/>
                <w:color w:val="FFFFFF" w:themeColor="background1"/>
              </w:rPr>
              <w:t>Overall Objective</w:t>
            </w:r>
          </w:p>
          <w:p w14:paraId="2106C6DC" w14:textId="77777777" w:rsidR="00671ABE" w:rsidRPr="00B10757" w:rsidRDefault="00671ABE" w:rsidP="006B4FE2">
            <w:pPr>
              <w:pStyle w:val="NoSpacing"/>
              <w:rPr>
                <w:rFonts w:ascii="Arial" w:hAnsi="Arial" w:cs="Arial"/>
                <w:color w:val="FFFFFF" w:themeColor="background1"/>
              </w:rPr>
            </w:pPr>
          </w:p>
          <w:p w14:paraId="1C0799C6" w14:textId="77777777" w:rsidR="00671ABE" w:rsidRPr="00B10757" w:rsidRDefault="00671ABE" w:rsidP="006B4FE2">
            <w:pPr>
              <w:pStyle w:val="NoSpacing"/>
              <w:rPr>
                <w:rFonts w:ascii="Arial" w:hAnsi="Arial" w:cs="Arial"/>
                <w:color w:val="FFFFFF" w:themeColor="background1"/>
              </w:rPr>
            </w:pPr>
            <w:r w:rsidRPr="00B10757">
              <w:rPr>
                <w:rFonts w:ascii="Arial" w:hAnsi="Arial" w:cs="Arial"/>
                <w:color w:val="FFFFFF" w:themeColor="background1"/>
              </w:rPr>
              <w:t>Tribunal Clerks (TCs) are required to:</w:t>
            </w:r>
          </w:p>
          <w:p w14:paraId="6AA30F14" w14:textId="77777777" w:rsidR="00671ABE" w:rsidRPr="00B10757" w:rsidRDefault="00671ABE" w:rsidP="00671ABE">
            <w:pPr>
              <w:pStyle w:val="NoSpacing"/>
              <w:numPr>
                <w:ilvl w:val="0"/>
                <w:numId w:val="5"/>
              </w:numPr>
              <w:rPr>
                <w:rFonts w:ascii="Arial" w:hAnsi="Arial" w:cs="Arial"/>
                <w:color w:val="FFFFFF" w:themeColor="background1"/>
              </w:rPr>
            </w:pPr>
            <w:r w:rsidRPr="00B10757">
              <w:rPr>
                <w:rFonts w:ascii="Arial" w:hAnsi="Arial" w:cs="Arial"/>
                <w:color w:val="FFFFFF" w:themeColor="background1"/>
              </w:rPr>
              <w:t>manage their allocated tribunal workload effectively and efficiently, in order to give good support to tribunal members and good service to tribunal users,</w:t>
            </w:r>
          </w:p>
          <w:p w14:paraId="0C865D6B" w14:textId="77777777" w:rsidR="00671ABE" w:rsidRPr="00B10757" w:rsidRDefault="00671ABE" w:rsidP="00671ABE">
            <w:pPr>
              <w:pStyle w:val="NoSpacing"/>
              <w:numPr>
                <w:ilvl w:val="0"/>
                <w:numId w:val="5"/>
              </w:numPr>
              <w:rPr>
                <w:rFonts w:ascii="Arial" w:hAnsi="Arial" w:cs="Arial"/>
                <w:color w:val="FFFFFF" w:themeColor="background1"/>
              </w:rPr>
            </w:pPr>
            <w:r w:rsidRPr="00B10757">
              <w:rPr>
                <w:rFonts w:ascii="Arial" w:hAnsi="Arial" w:cs="Arial"/>
                <w:color w:val="FFFFFF" w:themeColor="background1"/>
              </w:rPr>
              <w:t>maintain an up-to-date knowledge of relevant law and tribunal practice, and</w:t>
            </w:r>
          </w:p>
          <w:p w14:paraId="19BA7B9C" w14:textId="77777777" w:rsidR="00671ABE" w:rsidRPr="00B10757" w:rsidRDefault="00671ABE" w:rsidP="00671ABE">
            <w:pPr>
              <w:pStyle w:val="NoSpacing"/>
              <w:numPr>
                <w:ilvl w:val="0"/>
                <w:numId w:val="5"/>
              </w:numPr>
              <w:rPr>
                <w:rFonts w:ascii="Arial" w:hAnsi="Arial" w:cs="Arial"/>
                <w:color w:val="FFFFFF" w:themeColor="background1"/>
              </w:rPr>
            </w:pPr>
            <w:r w:rsidRPr="00B10757">
              <w:rPr>
                <w:rFonts w:ascii="Arial" w:hAnsi="Arial" w:cs="Arial"/>
                <w:color w:val="FFFFFF" w:themeColor="background1"/>
              </w:rPr>
              <w:t>assist in the training of the tribunal membership.</w:t>
            </w:r>
          </w:p>
          <w:p w14:paraId="2224C9D2" w14:textId="77777777" w:rsidR="00671ABE" w:rsidRPr="00B10757" w:rsidRDefault="00671ABE" w:rsidP="006B4FE2">
            <w:pPr>
              <w:pStyle w:val="NoSpacing"/>
              <w:rPr>
                <w:rFonts w:ascii="Arial" w:hAnsi="Arial" w:cs="Arial"/>
              </w:rPr>
            </w:pPr>
          </w:p>
        </w:tc>
      </w:tr>
    </w:tbl>
    <w:p w14:paraId="7699A3FA" w14:textId="77777777" w:rsidR="00671ABE" w:rsidRPr="00B10757" w:rsidRDefault="00671ABE" w:rsidP="00671ABE">
      <w:pPr>
        <w:pStyle w:val="NoSpacing"/>
        <w:rPr>
          <w:rFonts w:ascii="Arial" w:hAnsi="Arial" w:cs="Arial"/>
        </w:rPr>
      </w:pPr>
    </w:p>
    <w:p w14:paraId="7F349D89" w14:textId="77777777" w:rsidR="00671ABE" w:rsidRPr="00B10757" w:rsidRDefault="00671ABE" w:rsidP="00671ABE">
      <w:pPr>
        <w:pStyle w:val="NoSpacing"/>
        <w:rPr>
          <w:rFonts w:ascii="Arial" w:hAnsi="Arial" w:cs="Arial"/>
        </w:rPr>
      </w:pPr>
    </w:p>
    <w:p w14:paraId="208C8A61" w14:textId="77777777" w:rsidR="00671ABE" w:rsidRPr="00B10757" w:rsidRDefault="00671ABE" w:rsidP="00671ABE">
      <w:pPr>
        <w:pStyle w:val="NoSpacing"/>
        <w:rPr>
          <w:rFonts w:ascii="Arial" w:hAnsi="Arial" w:cs="Arial"/>
          <w:b/>
          <w:bCs/>
        </w:rPr>
      </w:pPr>
      <w:r w:rsidRPr="00B10757">
        <w:rPr>
          <w:rFonts w:ascii="Arial" w:hAnsi="Arial" w:cs="Arial"/>
          <w:b/>
          <w:bCs/>
        </w:rPr>
        <w:t>Reporting to:</w:t>
      </w:r>
    </w:p>
    <w:p w14:paraId="4AA57D96" w14:textId="77777777" w:rsidR="00671ABE" w:rsidRPr="00B10757" w:rsidRDefault="00671ABE" w:rsidP="00671ABE">
      <w:pPr>
        <w:pStyle w:val="NoSpacing"/>
        <w:rPr>
          <w:rFonts w:ascii="Arial" w:hAnsi="Arial" w:cs="Arial"/>
        </w:rPr>
      </w:pPr>
    </w:p>
    <w:p w14:paraId="49CFAEDF" w14:textId="77777777" w:rsidR="00671ABE" w:rsidRPr="00B10757" w:rsidRDefault="00671ABE" w:rsidP="00671ABE">
      <w:pPr>
        <w:pStyle w:val="NoSpacing"/>
        <w:rPr>
          <w:rFonts w:ascii="Arial" w:hAnsi="Arial" w:cs="Arial"/>
        </w:rPr>
      </w:pPr>
      <w:r w:rsidRPr="00B10757">
        <w:rPr>
          <w:rFonts w:ascii="Arial" w:hAnsi="Arial" w:cs="Arial"/>
        </w:rPr>
        <w:t xml:space="preserve">Directly:  </w:t>
      </w:r>
      <w:r w:rsidRPr="00B10757">
        <w:rPr>
          <w:rFonts w:ascii="Arial" w:hAnsi="Arial" w:cs="Arial"/>
        </w:rPr>
        <w:tab/>
      </w:r>
      <w:r w:rsidRPr="00B10757">
        <w:rPr>
          <w:rFonts w:ascii="Arial" w:hAnsi="Arial" w:cs="Arial"/>
        </w:rPr>
        <w:tab/>
        <w:t>the Senior Tribunal Clerks</w:t>
      </w:r>
    </w:p>
    <w:p w14:paraId="3F747083" w14:textId="77777777" w:rsidR="00671ABE" w:rsidRPr="00B10757" w:rsidRDefault="00671ABE" w:rsidP="00671ABE">
      <w:pPr>
        <w:pStyle w:val="NoSpacing"/>
        <w:rPr>
          <w:rFonts w:ascii="Arial" w:hAnsi="Arial" w:cs="Arial"/>
        </w:rPr>
      </w:pPr>
      <w:r w:rsidRPr="00B10757">
        <w:rPr>
          <w:rFonts w:ascii="Arial" w:hAnsi="Arial" w:cs="Arial"/>
        </w:rPr>
        <w:t>Indirectly:</w:t>
      </w:r>
      <w:r w:rsidRPr="00B10757">
        <w:rPr>
          <w:rFonts w:ascii="Arial" w:hAnsi="Arial" w:cs="Arial"/>
        </w:rPr>
        <w:tab/>
      </w:r>
      <w:r w:rsidRPr="00B10757">
        <w:rPr>
          <w:rFonts w:ascii="Arial" w:hAnsi="Arial" w:cs="Arial"/>
        </w:rPr>
        <w:tab/>
        <w:t>members of the Executive Management Team</w:t>
      </w:r>
    </w:p>
    <w:p w14:paraId="710D20B6" w14:textId="77777777" w:rsidR="00671ABE" w:rsidRPr="00B10757" w:rsidRDefault="00671ABE" w:rsidP="00671ABE">
      <w:pPr>
        <w:pStyle w:val="NoSpacing"/>
        <w:rPr>
          <w:rFonts w:ascii="Arial" w:hAnsi="Arial" w:cs="Arial"/>
        </w:rPr>
      </w:pPr>
    </w:p>
    <w:p w14:paraId="1FACDF21" w14:textId="77777777" w:rsidR="00671ABE" w:rsidRPr="00B10757" w:rsidRDefault="00671ABE" w:rsidP="00671ABE">
      <w:pPr>
        <w:pStyle w:val="NoSpacing"/>
        <w:rPr>
          <w:rFonts w:ascii="Arial" w:hAnsi="Arial" w:cs="Arial"/>
          <w:b/>
          <w:bCs/>
        </w:rPr>
      </w:pPr>
      <w:r w:rsidRPr="00B10757">
        <w:rPr>
          <w:rFonts w:ascii="Arial" w:hAnsi="Arial" w:cs="Arial"/>
          <w:b/>
          <w:bCs/>
        </w:rPr>
        <w:t>People management responsibilities:</w:t>
      </w:r>
    </w:p>
    <w:p w14:paraId="45F8B5F3" w14:textId="77777777" w:rsidR="00671ABE" w:rsidRPr="00B10757" w:rsidRDefault="00671ABE" w:rsidP="00671ABE">
      <w:pPr>
        <w:pStyle w:val="NoSpacing"/>
        <w:rPr>
          <w:rFonts w:ascii="Arial" w:hAnsi="Arial" w:cs="Arial"/>
        </w:rPr>
      </w:pPr>
    </w:p>
    <w:p w14:paraId="7169179F" w14:textId="77777777" w:rsidR="00671ABE" w:rsidRPr="00B10757" w:rsidRDefault="00671ABE" w:rsidP="00671ABE">
      <w:pPr>
        <w:pStyle w:val="NoSpacing"/>
        <w:rPr>
          <w:rFonts w:ascii="Arial" w:hAnsi="Arial" w:cs="Arial"/>
        </w:rPr>
      </w:pPr>
      <w:r w:rsidRPr="00B10757">
        <w:rPr>
          <w:rFonts w:ascii="Arial" w:hAnsi="Arial" w:cs="Arial"/>
        </w:rPr>
        <w:t>None</w:t>
      </w:r>
    </w:p>
    <w:p w14:paraId="67BC21A0" w14:textId="77777777" w:rsidR="00671ABE" w:rsidRPr="00B10757" w:rsidRDefault="00671ABE" w:rsidP="00671ABE">
      <w:pPr>
        <w:pStyle w:val="NoSpacing"/>
        <w:rPr>
          <w:rFonts w:ascii="Arial" w:hAnsi="Arial" w:cs="Arial"/>
        </w:rPr>
      </w:pPr>
    </w:p>
    <w:p w14:paraId="3762E280" w14:textId="77777777" w:rsidR="00671ABE" w:rsidRPr="00B10757" w:rsidRDefault="00671ABE" w:rsidP="00671ABE">
      <w:pPr>
        <w:pStyle w:val="NoSpacing"/>
        <w:rPr>
          <w:rFonts w:ascii="Arial" w:hAnsi="Arial" w:cs="Arial"/>
          <w:b/>
          <w:bCs/>
        </w:rPr>
      </w:pPr>
      <w:r w:rsidRPr="00B10757">
        <w:rPr>
          <w:rFonts w:ascii="Arial" w:hAnsi="Arial" w:cs="Arial"/>
          <w:b/>
          <w:bCs/>
        </w:rPr>
        <w:t>Specific Responsibilities:</w:t>
      </w:r>
    </w:p>
    <w:p w14:paraId="67980723" w14:textId="77777777" w:rsidR="00671ABE" w:rsidRPr="00B10757" w:rsidRDefault="00671ABE" w:rsidP="00671ABE">
      <w:pPr>
        <w:pStyle w:val="NoSpacing"/>
        <w:rPr>
          <w:rFonts w:ascii="Arial" w:hAnsi="Arial" w:cs="Arial"/>
        </w:rPr>
      </w:pPr>
    </w:p>
    <w:p w14:paraId="4E56C439" w14:textId="77777777" w:rsidR="00671ABE" w:rsidRPr="00B10757" w:rsidRDefault="00671ABE" w:rsidP="00671ABE">
      <w:pPr>
        <w:pStyle w:val="NoSpacing"/>
        <w:numPr>
          <w:ilvl w:val="0"/>
          <w:numId w:val="6"/>
        </w:numPr>
        <w:rPr>
          <w:rFonts w:ascii="Arial" w:hAnsi="Arial" w:cs="Arial"/>
        </w:rPr>
      </w:pPr>
      <w:r w:rsidRPr="00B10757">
        <w:rPr>
          <w:rFonts w:ascii="Arial" w:hAnsi="Arial" w:cs="Arial"/>
        </w:rPr>
        <w:t>To manage allocated tribunal workload, ensuring that all required liaison with relevant parties is undertaken.</w:t>
      </w:r>
    </w:p>
    <w:p w14:paraId="71B297DE" w14:textId="77777777" w:rsidR="00671ABE" w:rsidRPr="00B10757" w:rsidRDefault="00671ABE" w:rsidP="00671ABE">
      <w:pPr>
        <w:pStyle w:val="NoSpacing"/>
        <w:numPr>
          <w:ilvl w:val="0"/>
          <w:numId w:val="6"/>
        </w:numPr>
        <w:rPr>
          <w:rFonts w:ascii="Arial" w:hAnsi="Arial" w:cs="Arial"/>
        </w:rPr>
      </w:pPr>
      <w:r w:rsidRPr="00B10757">
        <w:rPr>
          <w:rFonts w:ascii="Arial" w:hAnsi="Arial" w:cs="Arial"/>
        </w:rPr>
        <w:t>To update the appeal database in line with the work you have undertaken.</w:t>
      </w:r>
    </w:p>
    <w:p w14:paraId="6B7925B1" w14:textId="77777777" w:rsidR="00671ABE" w:rsidRPr="00B10757" w:rsidRDefault="00671ABE" w:rsidP="00671ABE">
      <w:pPr>
        <w:pStyle w:val="NoSpacing"/>
        <w:numPr>
          <w:ilvl w:val="0"/>
          <w:numId w:val="6"/>
        </w:numPr>
        <w:rPr>
          <w:rFonts w:ascii="Arial" w:hAnsi="Arial" w:cs="Arial"/>
        </w:rPr>
      </w:pPr>
      <w:r w:rsidRPr="00B10757">
        <w:rPr>
          <w:rFonts w:ascii="Arial" w:hAnsi="Arial" w:cs="Arial"/>
        </w:rPr>
        <w:t>To ensure any prepared documentation and correspondence (whether electronic or hard copy) is accurate.</w:t>
      </w:r>
    </w:p>
    <w:p w14:paraId="21A7F5DB" w14:textId="77777777" w:rsidR="00671ABE" w:rsidRPr="00B10757" w:rsidRDefault="00671ABE" w:rsidP="00671ABE">
      <w:pPr>
        <w:pStyle w:val="NoSpacing"/>
        <w:numPr>
          <w:ilvl w:val="0"/>
          <w:numId w:val="6"/>
        </w:numPr>
        <w:rPr>
          <w:rFonts w:ascii="Arial" w:hAnsi="Arial" w:cs="Arial"/>
        </w:rPr>
      </w:pPr>
      <w:r w:rsidRPr="00B10757">
        <w:rPr>
          <w:rFonts w:ascii="Arial" w:hAnsi="Arial" w:cs="Arial"/>
        </w:rPr>
        <w:t>To provide professional and relevant advice to members of the Tribunal in a clear and concise way.</w:t>
      </w:r>
    </w:p>
    <w:p w14:paraId="438FA475" w14:textId="77777777" w:rsidR="00671ABE" w:rsidRPr="00B10757" w:rsidRDefault="00671ABE" w:rsidP="00671ABE">
      <w:pPr>
        <w:pStyle w:val="NoSpacing"/>
        <w:numPr>
          <w:ilvl w:val="0"/>
          <w:numId w:val="6"/>
        </w:numPr>
        <w:rPr>
          <w:rFonts w:ascii="Arial" w:hAnsi="Arial" w:cs="Arial"/>
        </w:rPr>
      </w:pPr>
      <w:r w:rsidRPr="00B10757">
        <w:rPr>
          <w:rFonts w:ascii="Arial" w:hAnsi="Arial" w:cs="Arial"/>
        </w:rPr>
        <w:t>To write up decisions made by the Tribunal with clarity of expression and appropriate attention to detail.</w:t>
      </w:r>
    </w:p>
    <w:p w14:paraId="78A4E46F" w14:textId="77777777" w:rsidR="00671ABE" w:rsidRPr="00B10757" w:rsidRDefault="00671ABE" w:rsidP="00671ABE">
      <w:pPr>
        <w:pStyle w:val="NoSpacing"/>
        <w:numPr>
          <w:ilvl w:val="0"/>
          <w:numId w:val="6"/>
        </w:numPr>
        <w:rPr>
          <w:rFonts w:ascii="Arial" w:hAnsi="Arial" w:cs="Arial"/>
        </w:rPr>
      </w:pPr>
      <w:r w:rsidRPr="00B10757">
        <w:rPr>
          <w:rFonts w:ascii="Arial" w:hAnsi="Arial" w:cs="Arial"/>
        </w:rPr>
        <w:t>To ensure written decisions are approved by chairs/members of the Tribunal before despatch and that decisions are despatched in a timely manner.</w:t>
      </w:r>
    </w:p>
    <w:p w14:paraId="68DC5E8C" w14:textId="77777777" w:rsidR="00671ABE" w:rsidRPr="00B10757" w:rsidRDefault="00671ABE" w:rsidP="00671ABE">
      <w:pPr>
        <w:pStyle w:val="NoSpacing"/>
        <w:numPr>
          <w:ilvl w:val="0"/>
          <w:numId w:val="6"/>
        </w:numPr>
        <w:rPr>
          <w:rFonts w:ascii="Arial" w:hAnsi="Arial" w:cs="Arial"/>
        </w:rPr>
      </w:pPr>
      <w:r w:rsidRPr="00B10757">
        <w:rPr>
          <w:rFonts w:ascii="Arial" w:hAnsi="Arial" w:cs="Arial"/>
        </w:rPr>
        <w:t>To answer any day-to-day correspondence, telephone queries or e-mails in relation to your workload (and colleagues’ workloads when required because of absences or pressure of work).</w:t>
      </w:r>
    </w:p>
    <w:p w14:paraId="6924142C" w14:textId="77777777" w:rsidR="00671ABE" w:rsidRPr="00B10757" w:rsidRDefault="00671ABE" w:rsidP="00671ABE">
      <w:pPr>
        <w:pStyle w:val="NoSpacing"/>
        <w:numPr>
          <w:ilvl w:val="0"/>
          <w:numId w:val="6"/>
        </w:numPr>
        <w:rPr>
          <w:rFonts w:ascii="Arial" w:hAnsi="Arial" w:cs="Arial"/>
        </w:rPr>
      </w:pPr>
      <w:r w:rsidRPr="00B10757">
        <w:rPr>
          <w:rFonts w:ascii="Arial" w:hAnsi="Arial" w:cs="Arial"/>
        </w:rPr>
        <w:t xml:space="preserve">To keep fully abreast of all relevant legislation, regulations, procedures and case law and to disseminate this information to members and other staff where appropriate. </w:t>
      </w:r>
    </w:p>
    <w:p w14:paraId="2826CABB" w14:textId="77777777" w:rsidR="00671ABE" w:rsidRPr="00B10757" w:rsidRDefault="00671ABE" w:rsidP="00671ABE">
      <w:pPr>
        <w:pStyle w:val="NoSpacing"/>
        <w:numPr>
          <w:ilvl w:val="0"/>
          <w:numId w:val="6"/>
        </w:numPr>
        <w:rPr>
          <w:rFonts w:ascii="Arial" w:hAnsi="Arial" w:cs="Arial"/>
        </w:rPr>
      </w:pPr>
      <w:r w:rsidRPr="00B10757">
        <w:rPr>
          <w:rFonts w:ascii="Arial" w:hAnsi="Arial" w:cs="Arial"/>
        </w:rPr>
        <w:t>To assist from time to time in the planning and organisation of training and development for staff and members.</w:t>
      </w:r>
    </w:p>
    <w:p w14:paraId="733C2D3D" w14:textId="77777777" w:rsidR="00671ABE" w:rsidRPr="00B10757" w:rsidRDefault="00671ABE" w:rsidP="00671ABE">
      <w:pPr>
        <w:pStyle w:val="NoSpacing"/>
        <w:numPr>
          <w:ilvl w:val="0"/>
          <w:numId w:val="6"/>
        </w:numPr>
        <w:rPr>
          <w:rFonts w:ascii="Arial" w:hAnsi="Arial" w:cs="Arial"/>
        </w:rPr>
      </w:pPr>
      <w:r w:rsidRPr="00B10757">
        <w:rPr>
          <w:rFonts w:ascii="Arial" w:hAnsi="Arial" w:cs="Arial"/>
        </w:rPr>
        <w:t>To assist in ad hoc special projects and national work as appropriate in order to promote best practice and raise standards of service across the Tribunal.</w:t>
      </w:r>
    </w:p>
    <w:p w14:paraId="66A07E09" w14:textId="77777777" w:rsidR="00671ABE" w:rsidRPr="00B10757" w:rsidRDefault="00671ABE" w:rsidP="00671ABE">
      <w:pPr>
        <w:pStyle w:val="NoSpacing"/>
        <w:rPr>
          <w:rFonts w:ascii="Arial" w:hAnsi="Arial" w:cs="Arial"/>
        </w:rPr>
      </w:pPr>
    </w:p>
    <w:p w14:paraId="3610094B" w14:textId="77777777" w:rsidR="00671ABE" w:rsidRPr="00B10757" w:rsidRDefault="00671ABE" w:rsidP="00671ABE">
      <w:pPr>
        <w:pStyle w:val="NoSpacing"/>
        <w:rPr>
          <w:rFonts w:ascii="Arial" w:hAnsi="Arial" w:cs="Arial"/>
          <w:b/>
          <w:bCs/>
        </w:rPr>
      </w:pPr>
      <w:r w:rsidRPr="00B10757">
        <w:rPr>
          <w:rFonts w:ascii="Arial" w:hAnsi="Arial" w:cs="Arial"/>
          <w:b/>
          <w:bCs/>
        </w:rPr>
        <w:t>Role change and development</w:t>
      </w:r>
    </w:p>
    <w:p w14:paraId="20415CE9" w14:textId="77777777" w:rsidR="00671ABE" w:rsidRPr="00B10757" w:rsidRDefault="00671ABE" w:rsidP="00671ABE">
      <w:pPr>
        <w:pStyle w:val="NoSpacing"/>
        <w:rPr>
          <w:rFonts w:ascii="Arial" w:hAnsi="Arial" w:cs="Arial"/>
        </w:rPr>
      </w:pPr>
    </w:p>
    <w:p w14:paraId="0696283F" w14:textId="77777777" w:rsidR="00671ABE" w:rsidRPr="00B10757" w:rsidRDefault="00671ABE" w:rsidP="00671ABE">
      <w:pPr>
        <w:pStyle w:val="NoSpacing"/>
        <w:rPr>
          <w:rFonts w:ascii="Arial" w:hAnsi="Arial" w:cs="Arial"/>
        </w:rPr>
      </w:pPr>
      <w:r w:rsidRPr="00B10757">
        <w:rPr>
          <w:rFonts w:ascii="Arial" w:hAnsi="Arial" w:cs="Arial"/>
        </w:rPr>
        <w:t xml:space="preserve">In recognition of the fact that specific functions and tasks of any role can change over time in response to changing circumstances, there may be occasions when other responsibilities, which are commensurate with the function and grade of the role, will be required to be undertaken by the postholder before these changes and developments can be incorporated into the list above.  </w:t>
      </w:r>
    </w:p>
    <w:p w14:paraId="4992A4F2" w14:textId="77777777" w:rsidR="00671ABE" w:rsidRPr="00B10757" w:rsidRDefault="00671ABE" w:rsidP="00671ABE">
      <w:pPr>
        <w:pStyle w:val="NoSpacing"/>
        <w:rPr>
          <w:rFonts w:ascii="Arial" w:hAnsi="Arial" w:cs="Arial"/>
        </w:rPr>
      </w:pPr>
    </w:p>
    <w:p w14:paraId="19CEAA43" w14:textId="77777777" w:rsidR="00671ABE" w:rsidRPr="00B10757" w:rsidRDefault="00671ABE" w:rsidP="00671ABE">
      <w:pPr>
        <w:pStyle w:val="NoSpacing"/>
        <w:rPr>
          <w:rFonts w:ascii="Arial" w:hAnsi="Arial" w:cs="Arial"/>
        </w:rPr>
        <w:sectPr w:rsidR="00671ABE" w:rsidRPr="00B10757" w:rsidSect="00671ABE">
          <w:pgSz w:w="11906" w:h="16838" w:code="9"/>
          <w:pgMar w:top="1152" w:right="1440" w:bottom="1152" w:left="1440" w:header="1008" w:footer="555" w:gutter="0"/>
          <w:cols w:space="708"/>
          <w:docGrid w:linePitch="360"/>
        </w:sectPr>
      </w:pPr>
    </w:p>
    <w:p w14:paraId="286697B8" w14:textId="77777777" w:rsidR="00671ABE" w:rsidRPr="00B10757" w:rsidRDefault="00671ABE" w:rsidP="00671ABE">
      <w:pPr>
        <w:jc w:val="center"/>
        <w:rPr>
          <w:rFonts w:ascii="Arial" w:hAnsi="Arial" w:cs="Arial"/>
          <w:b/>
          <w:sz w:val="32"/>
          <w:szCs w:val="32"/>
        </w:rPr>
      </w:pPr>
      <w:r w:rsidRPr="00B10757">
        <w:rPr>
          <w:rFonts w:ascii="Arial" w:hAnsi="Arial" w:cs="Arial"/>
          <w:b/>
          <w:sz w:val="32"/>
          <w:szCs w:val="32"/>
        </w:rPr>
        <w:lastRenderedPageBreak/>
        <w:t>Valuation Tribunal for Wales</w:t>
      </w:r>
    </w:p>
    <w:p w14:paraId="02D73D59" w14:textId="77777777" w:rsidR="00671ABE" w:rsidRPr="00B10757" w:rsidRDefault="00671ABE" w:rsidP="00671ABE">
      <w:pPr>
        <w:pStyle w:val="NoSpacing"/>
        <w:rPr>
          <w:rFonts w:ascii="Arial" w:hAnsi="Arial" w:cs="Arial"/>
        </w:rPr>
      </w:pPr>
    </w:p>
    <w:p w14:paraId="16592819" w14:textId="77777777" w:rsidR="00671ABE" w:rsidRPr="00B10757" w:rsidRDefault="00671ABE" w:rsidP="00671ABE">
      <w:pPr>
        <w:pStyle w:val="NoSpacing"/>
        <w:jc w:val="center"/>
        <w:rPr>
          <w:rFonts w:ascii="Arial" w:hAnsi="Arial" w:cs="Arial"/>
          <w:b/>
          <w:sz w:val="28"/>
          <w:szCs w:val="28"/>
        </w:rPr>
      </w:pPr>
      <w:r w:rsidRPr="00B10757">
        <w:rPr>
          <w:rFonts w:ascii="Arial" w:hAnsi="Arial" w:cs="Arial"/>
          <w:b/>
          <w:sz w:val="28"/>
          <w:szCs w:val="28"/>
        </w:rPr>
        <w:t>Tribunal Clerk  -  Person specification</w:t>
      </w:r>
    </w:p>
    <w:p w14:paraId="7563F35D" w14:textId="77777777" w:rsidR="00671ABE" w:rsidRPr="00B10757" w:rsidRDefault="00671ABE" w:rsidP="00671ABE">
      <w:pPr>
        <w:pStyle w:val="NoSpacing"/>
        <w:rPr>
          <w:rFonts w:ascii="Arial" w:hAnsi="Arial" w:cs="Arial"/>
        </w:rPr>
      </w:pPr>
    </w:p>
    <w:tbl>
      <w:tblPr>
        <w:tblStyle w:val="TableGrid"/>
        <w:tblW w:w="14709" w:type="dxa"/>
        <w:tblLook w:val="04A0" w:firstRow="1" w:lastRow="0" w:firstColumn="1" w:lastColumn="0" w:noHBand="0" w:noVBand="1"/>
      </w:tblPr>
      <w:tblGrid>
        <w:gridCol w:w="2689"/>
        <w:gridCol w:w="7625"/>
        <w:gridCol w:w="1701"/>
        <w:gridCol w:w="2694"/>
      </w:tblGrid>
      <w:tr w:rsidR="00671ABE" w:rsidRPr="00B10757" w14:paraId="62F36EEE" w14:textId="77777777" w:rsidTr="006B4FE2">
        <w:tc>
          <w:tcPr>
            <w:tcW w:w="2689" w:type="dxa"/>
            <w:vAlign w:val="center"/>
          </w:tcPr>
          <w:p w14:paraId="167C350B" w14:textId="77777777" w:rsidR="00671ABE" w:rsidRPr="00B10757" w:rsidRDefault="00671ABE" w:rsidP="006B4FE2">
            <w:pPr>
              <w:pStyle w:val="NoSpacing"/>
              <w:rPr>
                <w:rFonts w:ascii="Arial" w:hAnsi="Arial" w:cs="Arial"/>
              </w:rPr>
            </w:pPr>
            <w:r w:rsidRPr="00B10757">
              <w:rPr>
                <w:rFonts w:ascii="Arial" w:hAnsi="Arial" w:cs="Arial"/>
              </w:rPr>
              <w:t>General requirements</w:t>
            </w:r>
          </w:p>
        </w:tc>
        <w:tc>
          <w:tcPr>
            <w:tcW w:w="7625" w:type="dxa"/>
            <w:vAlign w:val="center"/>
          </w:tcPr>
          <w:p w14:paraId="360B9D05" w14:textId="77777777" w:rsidR="00671ABE" w:rsidRPr="00B10757" w:rsidRDefault="00671ABE" w:rsidP="006B4FE2">
            <w:pPr>
              <w:pStyle w:val="NoSpacing"/>
              <w:rPr>
                <w:rFonts w:ascii="Arial" w:hAnsi="Arial" w:cs="Arial"/>
              </w:rPr>
            </w:pPr>
            <w:r w:rsidRPr="00B10757">
              <w:rPr>
                <w:rFonts w:ascii="Arial" w:hAnsi="Arial" w:cs="Arial"/>
              </w:rPr>
              <w:t>Detailed requirements</w:t>
            </w:r>
          </w:p>
        </w:tc>
        <w:tc>
          <w:tcPr>
            <w:tcW w:w="1701" w:type="dxa"/>
            <w:vAlign w:val="center"/>
          </w:tcPr>
          <w:p w14:paraId="7693A13B" w14:textId="77777777" w:rsidR="00671ABE" w:rsidRPr="00B10757" w:rsidRDefault="00671ABE" w:rsidP="006B4FE2">
            <w:pPr>
              <w:pStyle w:val="NoSpacing"/>
              <w:rPr>
                <w:rFonts w:ascii="Arial" w:hAnsi="Arial" w:cs="Arial"/>
              </w:rPr>
            </w:pPr>
            <w:r w:rsidRPr="00B10757">
              <w:rPr>
                <w:rFonts w:ascii="Arial" w:hAnsi="Arial" w:cs="Arial"/>
              </w:rPr>
              <w:t>Essential or desirable</w:t>
            </w:r>
          </w:p>
        </w:tc>
        <w:tc>
          <w:tcPr>
            <w:tcW w:w="2694" w:type="dxa"/>
            <w:vAlign w:val="center"/>
          </w:tcPr>
          <w:p w14:paraId="189D3B2A" w14:textId="77777777" w:rsidR="00671ABE" w:rsidRPr="00B10757" w:rsidRDefault="00671ABE" w:rsidP="006B4FE2">
            <w:pPr>
              <w:pStyle w:val="NoSpacing"/>
              <w:rPr>
                <w:rFonts w:ascii="Arial" w:hAnsi="Arial" w:cs="Arial"/>
              </w:rPr>
            </w:pPr>
            <w:r w:rsidRPr="00B10757">
              <w:rPr>
                <w:rFonts w:ascii="Arial" w:hAnsi="Arial" w:cs="Arial"/>
              </w:rPr>
              <w:t>How assessed</w:t>
            </w:r>
          </w:p>
        </w:tc>
      </w:tr>
    </w:tbl>
    <w:p w14:paraId="2FF394E7" w14:textId="77777777" w:rsidR="00671ABE" w:rsidRPr="00B10757" w:rsidRDefault="00671ABE" w:rsidP="00671ABE">
      <w:pPr>
        <w:pStyle w:val="NoSpacing"/>
        <w:rPr>
          <w:rFonts w:ascii="Arial" w:hAnsi="Arial" w:cs="Arial"/>
          <w:sz w:val="12"/>
          <w:szCs w:val="12"/>
        </w:rPr>
      </w:pPr>
    </w:p>
    <w:tbl>
      <w:tblPr>
        <w:tblStyle w:val="TableGrid"/>
        <w:tblW w:w="14709" w:type="dxa"/>
        <w:tblLook w:val="04A0" w:firstRow="1" w:lastRow="0" w:firstColumn="1" w:lastColumn="0" w:noHBand="0" w:noVBand="1"/>
      </w:tblPr>
      <w:tblGrid>
        <w:gridCol w:w="2689"/>
        <w:gridCol w:w="7625"/>
        <w:gridCol w:w="1701"/>
        <w:gridCol w:w="2694"/>
      </w:tblGrid>
      <w:tr w:rsidR="00671ABE" w:rsidRPr="00B10757" w14:paraId="2C8BF17C" w14:textId="77777777" w:rsidTr="006B4FE2">
        <w:tc>
          <w:tcPr>
            <w:tcW w:w="2689" w:type="dxa"/>
            <w:vMerge w:val="restart"/>
          </w:tcPr>
          <w:p w14:paraId="2EA41FBC" w14:textId="77777777" w:rsidR="00671ABE" w:rsidRPr="00B10757" w:rsidRDefault="00671ABE" w:rsidP="006B4FE2">
            <w:pPr>
              <w:pStyle w:val="NoSpacing"/>
              <w:rPr>
                <w:rFonts w:ascii="Arial" w:hAnsi="Arial" w:cs="Arial"/>
              </w:rPr>
            </w:pPr>
            <w:r w:rsidRPr="00B10757">
              <w:rPr>
                <w:rFonts w:ascii="Arial" w:hAnsi="Arial" w:cs="Arial"/>
              </w:rPr>
              <w:t>Qualifications</w:t>
            </w:r>
          </w:p>
        </w:tc>
        <w:tc>
          <w:tcPr>
            <w:tcW w:w="7625" w:type="dxa"/>
          </w:tcPr>
          <w:p w14:paraId="69624384" w14:textId="77777777" w:rsidR="00671ABE" w:rsidRPr="00B10757" w:rsidRDefault="00671ABE" w:rsidP="006B4FE2">
            <w:pPr>
              <w:pStyle w:val="NoSpacing"/>
              <w:rPr>
                <w:rFonts w:ascii="Arial" w:hAnsi="Arial" w:cs="Arial"/>
                <w:b/>
                <w:bCs/>
                <w:sz w:val="20"/>
                <w:szCs w:val="20"/>
              </w:rPr>
            </w:pPr>
            <w:r w:rsidRPr="00B10757">
              <w:rPr>
                <w:rFonts w:ascii="Arial" w:hAnsi="Arial" w:cs="Arial"/>
                <w:b/>
                <w:bCs/>
                <w:sz w:val="20"/>
                <w:szCs w:val="20"/>
              </w:rPr>
              <w:t>(Where the applicant has significant previous full-time work experience):</w:t>
            </w:r>
          </w:p>
          <w:p w14:paraId="79C4FF15" w14:textId="77777777" w:rsidR="00671ABE" w:rsidRPr="00B10757" w:rsidRDefault="00671ABE" w:rsidP="006B4FE2">
            <w:pPr>
              <w:pStyle w:val="NoSpacing"/>
              <w:rPr>
                <w:rFonts w:ascii="Arial" w:hAnsi="Arial" w:cs="Arial"/>
              </w:rPr>
            </w:pPr>
            <w:r w:rsidRPr="00B10757">
              <w:rPr>
                <w:rFonts w:ascii="Arial" w:hAnsi="Arial" w:cs="Arial"/>
              </w:rPr>
              <w:t>Good general education including recognised qualifications in Welsh and/or English, and Mathematics</w:t>
            </w:r>
          </w:p>
        </w:tc>
        <w:tc>
          <w:tcPr>
            <w:tcW w:w="1701" w:type="dxa"/>
          </w:tcPr>
          <w:p w14:paraId="157ACA8F" w14:textId="77777777" w:rsidR="00671ABE" w:rsidRPr="00B10757" w:rsidRDefault="00671ABE" w:rsidP="006B4FE2">
            <w:pPr>
              <w:pStyle w:val="NoSpacing"/>
              <w:rPr>
                <w:rFonts w:ascii="Arial" w:hAnsi="Arial" w:cs="Arial"/>
                <w:sz w:val="20"/>
                <w:szCs w:val="20"/>
              </w:rPr>
            </w:pPr>
          </w:p>
          <w:p w14:paraId="22B9823A" w14:textId="77777777" w:rsidR="00671ABE" w:rsidRPr="00B10757" w:rsidRDefault="00671ABE" w:rsidP="006B4FE2">
            <w:pPr>
              <w:pStyle w:val="NoSpacing"/>
              <w:rPr>
                <w:rFonts w:ascii="Arial" w:hAnsi="Arial" w:cs="Arial"/>
              </w:rPr>
            </w:pPr>
            <w:r w:rsidRPr="00B10757">
              <w:rPr>
                <w:rFonts w:ascii="Arial" w:hAnsi="Arial" w:cs="Arial"/>
              </w:rPr>
              <w:t>Essential</w:t>
            </w:r>
          </w:p>
        </w:tc>
        <w:tc>
          <w:tcPr>
            <w:tcW w:w="2694" w:type="dxa"/>
          </w:tcPr>
          <w:p w14:paraId="41C5C057" w14:textId="77777777" w:rsidR="00671ABE" w:rsidRPr="00B10757" w:rsidRDefault="00671ABE" w:rsidP="006B4FE2">
            <w:pPr>
              <w:pStyle w:val="NoSpacing"/>
              <w:rPr>
                <w:rFonts w:ascii="Arial" w:hAnsi="Arial" w:cs="Arial"/>
                <w:sz w:val="20"/>
                <w:szCs w:val="20"/>
              </w:rPr>
            </w:pPr>
          </w:p>
          <w:p w14:paraId="5A709834" w14:textId="77777777" w:rsidR="00671ABE" w:rsidRPr="00B10757" w:rsidRDefault="00671ABE" w:rsidP="006B4FE2">
            <w:pPr>
              <w:pStyle w:val="NoSpacing"/>
              <w:rPr>
                <w:rFonts w:ascii="Arial" w:hAnsi="Arial" w:cs="Arial"/>
              </w:rPr>
            </w:pPr>
            <w:r w:rsidRPr="00B10757">
              <w:rPr>
                <w:rFonts w:ascii="Arial" w:hAnsi="Arial" w:cs="Arial"/>
              </w:rPr>
              <w:t>Application form</w:t>
            </w:r>
          </w:p>
        </w:tc>
      </w:tr>
      <w:tr w:rsidR="00671ABE" w:rsidRPr="00B10757" w14:paraId="74E1B3DF" w14:textId="77777777" w:rsidTr="006B4FE2">
        <w:tc>
          <w:tcPr>
            <w:tcW w:w="2689" w:type="dxa"/>
            <w:vMerge/>
          </w:tcPr>
          <w:p w14:paraId="0FBBFFC9" w14:textId="77777777" w:rsidR="00671ABE" w:rsidRPr="00B10757" w:rsidRDefault="00671ABE" w:rsidP="006B4FE2">
            <w:pPr>
              <w:pStyle w:val="NoSpacing"/>
              <w:rPr>
                <w:rFonts w:ascii="Arial" w:hAnsi="Arial" w:cs="Arial"/>
              </w:rPr>
            </w:pPr>
          </w:p>
        </w:tc>
        <w:tc>
          <w:tcPr>
            <w:tcW w:w="7625" w:type="dxa"/>
          </w:tcPr>
          <w:p w14:paraId="3A507E6A" w14:textId="77777777" w:rsidR="00671ABE" w:rsidRPr="00B10757" w:rsidRDefault="00671ABE" w:rsidP="006B4FE2">
            <w:pPr>
              <w:pStyle w:val="NoSpacing"/>
              <w:rPr>
                <w:rFonts w:ascii="Arial" w:hAnsi="Arial" w:cs="Arial"/>
              </w:rPr>
            </w:pPr>
            <w:r w:rsidRPr="00B10757">
              <w:rPr>
                <w:rFonts w:ascii="Arial" w:hAnsi="Arial" w:cs="Arial"/>
                <w:b/>
                <w:bCs/>
                <w:sz w:val="20"/>
                <w:szCs w:val="20"/>
              </w:rPr>
              <w:t>(Where the applicant has NO</w:t>
            </w:r>
            <w:r w:rsidRPr="00B10757">
              <w:rPr>
                <w:rFonts w:ascii="Arial" w:hAnsi="Arial" w:cs="Arial"/>
                <w:sz w:val="20"/>
                <w:szCs w:val="20"/>
              </w:rPr>
              <w:t xml:space="preserve"> </w:t>
            </w:r>
            <w:r w:rsidRPr="00B10757">
              <w:rPr>
                <w:rFonts w:ascii="Arial" w:hAnsi="Arial" w:cs="Arial"/>
                <w:b/>
                <w:bCs/>
                <w:sz w:val="20"/>
                <w:szCs w:val="20"/>
              </w:rPr>
              <w:t>or little previous full-time work experience</w:t>
            </w:r>
            <w:r w:rsidRPr="00B10757">
              <w:rPr>
                <w:rFonts w:ascii="Arial" w:hAnsi="Arial" w:cs="Arial"/>
                <w:b/>
                <w:bCs/>
              </w:rPr>
              <w:t>):</w:t>
            </w:r>
          </w:p>
          <w:p w14:paraId="3D0E6B6B" w14:textId="77777777" w:rsidR="00671ABE" w:rsidRPr="00B10757" w:rsidRDefault="00671ABE" w:rsidP="006B4FE2">
            <w:pPr>
              <w:pStyle w:val="NoSpacing"/>
              <w:rPr>
                <w:rFonts w:ascii="Arial" w:hAnsi="Arial" w:cs="Arial"/>
              </w:rPr>
            </w:pPr>
            <w:r w:rsidRPr="00B10757">
              <w:rPr>
                <w:rFonts w:ascii="Arial" w:hAnsi="Arial" w:cs="Arial"/>
              </w:rPr>
              <w:t>Degree or equivalent</w:t>
            </w:r>
          </w:p>
          <w:p w14:paraId="6D3BC993" w14:textId="77777777" w:rsidR="00671ABE" w:rsidRPr="00B10757" w:rsidRDefault="00671ABE" w:rsidP="006B4FE2">
            <w:pPr>
              <w:pStyle w:val="NoSpacing"/>
              <w:rPr>
                <w:rFonts w:ascii="Arial" w:hAnsi="Arial" w:cs="Arial"/>
              </w:rPr>
            </w:pPr>
          </w:p>
        </w:tc>
        <w:tc>
          <w:tcPr>
            <w:tcW w:w="1701" w:type="dxa"/>
          </w:tcPr>
          <w:p w14:paraId="29B10736" w14:textId="77777777" w:rsidR="00671ABE" w:rsidRPr="00B10757" w:rsidRDefault="00671ABE" w:rsidP="006B4FE2">
            <w:pPr>
              <w:pStyle w:val="NoSpacing"/>
              <w:rPr>
                <w:rFonts w:ascii="Arial" w:hAnsi="Arial" w:cs="Arial"/>
                <w:sz w:val="20"/>
                <w:szCs w:val="20"/>
              </w:rPr>
            </w:pPr>
          </w:p>
          <w:p w14:paraId="076E715F" w14:textId="77777777" w:rsidR="00671ABE" w:rsidRPr="00B10757" w:rsidRDefault="00671ABE" w:rsidP="006B4FE2">
            <w:pPr>
              <w:pStyle w:val="NoSpacing"/>
              <w:rPr>
                <w:rFonts w:ascii="Arial" w:hAnsi="Arial" w:cs="Arial"/>
              </w:rPr>
            </w:pPr>
            <w:r w:rsidRPr="00B10757">
              <w:rPr>
                <w:rFonts w:ascii="Arial" w:hAnsi="Arial" w:cs="Arial"/>
              </w:rPr>
              <w:t>Essential</w:t>
            </w:r>
          </w:p>
        </w:tc>
        <w:tc>
          <w:tcPr>
            <w:tcW w:w="2694" w:type="dxa"/>
          </w:tcPr>
          <w:p w14:paraId="32FFF951" w14:textId="77777777" w:rsidR="00671ABE" w:rsidRPr="00B10757" w:rsidRDefault="00671ABE" w:rsidP="006B4FE2">
            <w:pPr>
              <w:pStyle w:val="NoSpacing"/>
              <w:rPr>
                <w:rFonts w:ascii="Arial" w:hAnsi="Arial" w:cs="Arial"/>
                <w:sz w:val="20"/>
                <w:szCs w:val="20"/>
              </w:rPr>
            </w:pPr>
          </w:p>
          <w:p w14:paraId="210C6DEC" w14:textId="77777777" w:rsidR="00671ABE" w:rsidRPr="00B10757" w:rsidRDefault="00671ABE" w:rsidP="006B4FE2">
            <w:pPr>
              <w:pStyle w:val="NoSpacing"/>
              <w:rPr>
                <w:rFonts w:ascii="Arial" w:hAnsi="Arial" w:cs="Arial"/>
              </w:rPr>
            </w:pPr>
            <w:r w:rsidRPr="00B10757">
              <w:rPr>
                <w:rFonts w:ascii="Arial" w:hAnsi="Arial" w:cs="Arial"/>
              </w:rPr>
              <w:t>Application form</w:t>
            </w:r>
          </w:p>
        </w:tc>
      </w:tr>
      <w:tr w:rsidR="00671ABE" w:rsidRPr="00B10757" w14:paraId="30CE3822" w14:textId="77777777" w:rsidTr="006B4FE2">
        <w:tc>
          <w:tcPr>
            <w:tcW w:w="2689" w:type="dxa"/>
            <w:vMerge/>
          </w:tcPr>
          <w:p w14:paraId="11BE7A9C" w14:textId="77777777" w:rsidR="00671ABE" w:rsidRPr="00B10757" w:rsidRDefault="00671ABE" w:rsidP="006B4FE2">
            <w:pPr>
              <w:pStyle w:val="NoSpacing"/>
              <w:rPr>
                <w:rFonts w:ascii="Arial" w:hAnsi="Arial" w:cs="Arial"/>
              </w:rPr>
            </w:pPr>
          </w:p>
        </w:tc>
        <w:tc>
          <w:tcPr>
            <w:tcW w:w="7625" w:type="dxa"/>
          </w:tcPr>
          <w:p w14:paraId="53726B3E" w14:textId="77777777" w:rsidR="00671ABE" w:rsidRPr="00B10757" w:rsidRDefault="00671ABE" w:rsidP="006B4FE2">
            <w:pPr>
              <w:pStyle w:val="NoSpacing"/>
              <w:rPr>
                <w:rFonts w:ascii="Arial" w:hAnsi="Arial" w:cs="Arial"/>
              </w:rPr>
            </w:pPr>
            <w:r w:rsidRPr="00B10757">
              <w:rPr>
                <w:rFonts w:ascii="Arial" w:hAnsi="Arial" w:cs="Arial"/>
              </w:rPr>
              <w:t>Bachelor of Laws degree (LLB) or equivalent</w:t>
            </w:r>
          </w:p>
        </w:tc>
        <w:tc>
          <w:tcPr>
            <w:tcW w:w="1701" w:type="dxa"/>
          </w:tcPr>
          <w:p w14:paraId="678908AE" w14:textId="77777777" w:rsidR="00671ABE" w:rsidRPr="00B10757" w:rsidRDefault="00671ABE" w:rsidP="006B4FE2">
            <w:pPr>
              <w:pStyle w:val="NoSpacing"/>
              <w:rPr>
                <w:rFonts w:ascii="Arial" w:hAnsi="Arial" w:cs="Arial"/>
              </w:rPr>
            </w:pPr>
            <w:r w:rsidRPr="00B10757">
              <w:rPr>
                <w:rFonts w:ascii="Arial" w:hAnsi="Arial" w:cs="Arial"/>
              </w:rPr>
              <w:t>Desirable</w:t>
            </w:r>
          </w:p>
        </w:tc>
        <w:tc>
          <w:tcPr>
            <w:tcW w:w="2694" w:type="dxa"/>
          </w:tcPr>
          <w:p w14:paraId="0F1EEF47" w14:textId="77777777" w:rsidR="00671ABE" w:rsidRPr="00B10757" w:rsidRDefault="00671ABE" w:rsidP="006B4FE2">
            <w:pPr>
              <w:pStyle w:val="NoSpacing"/>
              <w:rPr>
                <w:rFonts w:ascii="Arial" w:hAnsi="Arial" w:cs="Arial"/>
              </w:rPr>
            </w:pPr>
            <w:r w:rsidRPr="00B10757">
              <w:rPr>
                <w:rFonts w:ascii="Arial" w:hAnsi="Arial" w:cs="Arial"/>
              </w:rPr>
              <w:t>Application form</w:t>
            </w:r>
          </w:p>
        </w:tc>
      </w:tr>
      <w:tr w:rsidR="00671ABE" w:rsidRPr="00B10757" w14:paraId="619FD03A" w14:textId="77777777" w:rsidTr="006B4FE2">
        <w:tc>
          <w:tcPr>
            <w:tcW w:w="2689" w:type="dxa"/>
            <w:vMerge/>
          </w:tcPr>
          <w:p w14:paraId="724C32CF" w14:textId="77777777" w:rsidR="00671ABE" w:rsidRPr="00B10757" w:rsidRDefault="00671ABE" w:rsidP="006B4FE2">
            <w:pPr>
              <w:pStyle w:val="NoSpacing"/>
              <w:rPr>
                <w:rFonts w:ascii="Arial" w:hAnsi="Arial" w:cs="Arial"/>
              </w:rPr>
            </w:pPr>
          </w:p>
        </w:tc>
        <w:tc>
          <w:tcPr>
            <w:tcW w:w="7625" w:type="dxa"/>
          </w:tcPr>
          <w:p w14:paraId="704633D2" w14:textId="77777777" w:rsidR="00671ABE" w:rsidRPr="00B10757" w:rsidRDefault="00671ABE" w:rsidP="006B4FE2">
            <w:pPr>
              <w:pStyle w:val="NoSpacing"/>
              <w:rPr>
                <w:rFonts w:ascii="Arial" w:hAnsi="Arial" w:cs="Arial"/>
              </w:rPr>
            </w:pPr>
            <w:r w:rsidRPr="00B10757">
              <w:rPr>
                <w:rFonts w:ascii="Arial" w:hAnsi="Arial" w:cs="Arial"/>
              </w:rPr>
              <w:t>Institute of Revenues, Rating and Valuation (IRRV) qualification</w:t>
            </w:r>
          </w:p>
        </w:tc>
        <w:tc>
          <w:tcPr>
            <w:tcW w:w="1701" w:type="dxa"/>
          </w:tcPr>
          <w:p w14:paraId="503EEC9C" w14:textId="77777777" w:rsidR="00671ABE" w:rsidRPr="00B10757" w:rsidRDefault="00671ABE" w:rsidP="006B4FE2">
            <w:pPr>
              <w:pStyle w:val="NoSpacing"/>
              <w:rPr>
                <w:rFonts w:ascii="Arial" w:hAnsi="Arial" w:cs="Arial"/>
              </w:rPr>
            </w:pPr>
            <w:r w:rsidRPr="00B10757">
              <w:rPr>
                <w:rFonts w:ascii="Arial" w:hAnsi="Arial" w:cs="Arial"/>
              </w:rPr>
              <w:t>Desirable</w:t>
            </w:r>
          </w:p>
        </w:tc>
        <w:tc>
          <w:tcPr>
            <w:tcW w:w="2694" w:type="dxa"/>
          </w:tcPr>
          <w:p w14:paraId="1907F71D" w14:textId="77777777" w:rsidR="00671ABE" w:rsidRPr="00B10757" w:rsidRDefault="00671ABE" w:rsidP="006B4FE2">
            <w:pPr>
              <w:pStyle w:val="NoSpacing"/>
              <w:rPr>
                <w:rFonts w:ascii="Arial" w:hAnsi="Arial" w:cs="Arial"/>
              </w:rPr>
            </w:pPr>
            <w:r w:rsidRPr="00B10757">
              <w:rPr>
                <w:rFonts w:ascii="Arial" w:hAnsi="Arial" w:cs="Arial"/>
              </w:rPr>
              <w:t>Application form</w:t>
            </w:r>
          </w:p>
        </w:tc>
      </w:tr>
      <w:tr w:rsidR="00671ABE" w:rsidRPr="00B10757" w14:paraId="649C6C25" w14:textId="77777777" w:rsidTr="006B4FE2">
        <w:trPr>
          <w:trHeight w:val="267"/>
        </w:trPr>
        <w:tc>
          <w:tcPr>
            <w:tcW w:w="2689" w:type="dxa"/>
            <w:vMerge/>
          </w:tcPr>
          <w:p w14:paraId="4B041FDB" w14:textId="77777777" w:rsidR="00671ABE" w:rsidRPr="00B10757" w:rsidRDefault="00671ABE" w:rsidP="006B4FE2">
            <w:pPr>
              <w:pStyle w:val="NoSpacing"/>
              <w:rPr>
                <w:rFonts w:ascii="Arial" w:hAnsi="Arial" w:cs="Arial"/>
              </w:rPr>
            </w:pPr>
          </w:p>
        </w:tc>
        <w:tc>
          <w:tcPr>
            <w:tcW w:w="7625" w:type="dxa"/>
          </w:tcPr>
          <w:p w14:paraId="7846E5C7" w14:textId="77777777" w:rsidR="00671ABE" w:rsidRPr="00B10757" w:rsidRDefault="00671ABE" w:rsidP="006B4FE2">
            <w:pPr>
              <w:pStyle w:val="NoSpacing"/>
              <w:rPr>
                <w:rFonts w:ascii="Arial" w:hAnsi="Arial" w:cs="Arial"/>
              </w:rPr>
            </w:pPr>
            <w:r w:rsidRPr="00B10757">
              <w:rPr>
                <w:rFonts w:ascii="Arial" w:hAnsi="Arial" w:cs="Arial"/>
              </w:rPr>
              <w:t>Driving licence</w:t>
            </w:r>
          </w:p>
        </w:tc>
        <w:tc>
          <w:tcPr>
            <w:tcW w:w="1701" w:type="dxa"/>
          </w:tcPr>
          <w:p w14:paraId="52E9FF99" w14:textId="77777777" w:rsidR="00671ABE" w:rsidRPr="00B10757" w:rsidRDefault="00671ABE" w:rsidP="006B4FE2">
            <w:pPr>
              <w:pStyle w:val="NoSpacing"/>
              <w:rPr>
                <w:rFonts w:ascii="Arial" w:hAnsi="Arial" w:cs="Arial"/>
              </w:rPr>
            </w:pPr>
            <w:r w:rsidRPr="00B10757">
              <w:rPr>
                <w:rFonts w:ascii="Arial" w:hAnsi="Arial" w:cs="Arial"/>
              </w:rPr>
              <w:t>Essential</w:t>
            </w:r>
          </w:p>
        </w:tc>
        <w:tc>
          <w:tcPr>
            <w:tcW w:w="2694" w:type="dxa"/>
          </w:tcPr>
          <w:p w14:paraId="75FF779B" w14:textId="77777777" w:rsidR="00671ABE" w:rsidRPr="00B10757" w:rsidRDefault="00671ABE" w:rsidP="006B4FE2">
            <w:pPr>
              <w:pStyle w:val="NoSpacing"/>
              <w:rPr>
                <w:rFonts w:ascii="Arial" w:hAnsi="Arial" w:cs="Arial"/>
              </w:rPr>
            </w:pPr>
            <w:r w:rsidRPr="00B10757">
              <w:rPr>
                <w:rFonts w:ascii="Arial" w:hAnsi="Arial" w:cs="Arial"/>
              </w:rPr>
              <w:t>Application form</w:t>
            </w:r>
          </w:p>
        </w:tc>
      </w:tr>
      <w:tr w:rsidR="00671ABE" w:rsidRPr="00B10757" w14:paraId="3DDDF6B7" w14:textId="77777777" w:rsidTr="006B4FE2">
        <w:trPr>
          <w:trHeight w:val="245"/>
        </w:trPr>
        <w:tc>
          <w:tcPr>
            <w:tcW w:w="2689" w:type="dxa"/>
            <w:vMerge/>
          </w:tcPr>
          <w:p w14:paraId="5FEDA493" w14:textId="77777777" w:rsidR="00671ABE" w:rsidRPr="00B10757" w:rsidRDefault="00671ABE" w:rsidP="006B4FE2">
            <w:pPr>
              <w:pStyle w:val="NoSpacing"/>
              <w:rPr>
                <w:rFonts w:ascii="Arial" w:hAnsi="Arial" w:cs="Arial"/>
              </w:rPr>
            </w:pPr>
          </w:p>
        </w:tc>
        <w:tc>
          <w:tcPr>
            <w:tcW w:w="7625" w:type="dxa"/>
          </w:tcPr>
          <w:p w14:paraId="3ACF9323" w14:textId="77777777" w:rsidR="00671ABE" w:rsidRPr="00B10757" w:rsidRDefault="00671ABE" w:rsidP="006B4FE2">
            <w:pPr>
              <w:pStyle w:val="NoSpacing"/>
              <w:rPr>
                <w:rFonts w:ascii="Arial" w:hAnsi="Arial" w:cs="Arial"/>
              </w:rPr>
            </w:pPr>
            <w:r w:rsidRPr="00B10757">
              <w:rPr>
                <w:rFonts w:ascii="Arial" w:hAnsi="Arial" w:cs="Arial"/>
              </w:rPr>
              <w:t>Recognised qualification in Microsoft Office applications</w:t>
            </w:r>
          </w:p>
        </w:tc>
        <w:tc>
          <w:tcPr>
            <w:tcW w:w="1701" w:type="dxa"/>
          </w:tcPr>
          <w:p w14:paraId="484C8998" w14:textId="77777777" w:rsidR="00671ABE" w:rsidRPr="00B10757" w:rsidRDefault="00671ABE" w:rsidP="006B4FE2">
            <w:pPr>
              <w:pStyle w:val="NoSpacing"/>
              <w:rPr>
                <w:rFonts w:ascii="Arial" w:hAnsi="Arial" w:cs="Arial"/>
              </w:rPr>
            </w:pPr>
            <w:r w:rsidRPr="00B10757">
              <w:rPr>
                <w:rFonts w:ascii="Arial" w:hAnsi="Arial" w:cs="Arial"/>
              </w:rPr>
              <w:t>Desirable</w:t>
            </w:r>
          </w:p>
        </w:tc>
        <w:tc>
          <w:tcPr>
            <w:tcW w:w="2694" w:type="dxa"/>
          </w:tcPr>
          <w:p w14:paraId="3B476AEE" w14:textId="77777777" w:rsidR="00671ABE" w:rsidRPr="00B10757" w:rsidRDefault="00671ABE" w:rsidP="006B4FE2">
            <w:pPr>
              <w:pStyle w:val="NoSpacing"/>
              <w:rPr>
                <w:rFonts w:ascii="Arial" w:hAnsi="Arial" w:cs="Arial"/>
              </w:rPr>
            </w:pPr>
            <w:r w:rsidRPr="00B10757">
              <w:rPr>
                <w:rFonts w:ascii="Arial" w:hAnsi="Arial" w:cs="Arial"/>
              </w:rPr>
              <w:t>Application form</w:t>
            </w:r>
          </w:p>
        </w:tc>
      </w:tr>
    </w:tbl>
    <w:p w14:paraId="074EA48C" w14:textId="77777777" w:rsidR="00671ABE" w:rsidRPr="00B10757" w:rsidRDefault="00671ABE" w:rsidP="00671ABE">
      <w:pPr>
        <w:pStyle w:val="NoSpacing"/>
        <w:rPr>
          <w:rFonts w:ascii="Arial" w:hAnsi="Arial" w:cs="Arial"/>
          <w:sz w:val="12"/>
          <w:szCs w:val="12"/>
        </w:rPr>
      </w:pPr>
    </w:p>
    <w:tbl>
      <w:tblPr>
        <w:tblStyle w:val="TableGrid"/>
        <w:tblW w:w="14709" w:type="dxa"/>
        <w:tblLook w:val="04A0" w:firstRow="1" w:lastRow="0" w:firstColumn="1" w:lastColumn="0" w:noHBand="0" w:noVBand="1"/>
      </w:tblPr>
      <w:tblGrid>
        <w:gridCol w:w="2689"/>
        <w:gridCol w:w="7625"/>
        <w:gridCol w:w="1701"/>
        <w:gridCol w:w="2694"/>
      </w:tblGrid>
      <w:tr w:rsidR="00671ABE" w:rsidRPr="00B10757" w14:paraId="3CC515A3" w14:textId="77777777" w:rsidTr="006B4FE2">
        <w:trPr>
          <w:trHeight w:val="608"/>
        </w:trPr>
        <w:tc>
          <w:tcPr>
            <w:tcW w:w="2689" w:type="dxa"/>
            <w:vMerge w:val="restart"/>
          </w:tcPr>
          <w:p w14:paraId="6F0B4F12" w14:textId="77777777" w:rsidR="00671ABE" w:rsidRPr="00B10757" w:rsidRDefault="00671ABE" w:rsidP="006B4FE2">
            <w:pPr>
              <w:pStyle w:val="NoSpacing"/>
              <w:rPr>
                <w:rFonts w:ascii="Arial" w:hAnsi="Arial" w:cs="Arial"/>
              </w:rPr>
            </w:pPr>
            <w:r w:rsidRPr="00B10757">
              <w:rPr>
                <w:rFonts w:ascii="Arial" w:hAnsi="Arial" w:cs="Arial"/>
              </w:rPr>
              <w:t>Welsh language skill</w:t>
            </w:r>
          </w:p>
        </w:tc>
        <w:tc>
          <w:tcPr>
            <w:tcW w:w="7625" w:type="dxa"/>
            <w:vAlign w:val="center"/>
          </w:tcPr>
          <w:p w14:paraId="2424E2D4" w14:textId="1FEAB001" w:rsidR="008D4F3F" w:rsidRDefault="00671ABE" w:rsidP="00820CEF">
            <w:pPr>
              <w:pStyle w:val="NoSpacing"/>
              <w:rPr>
                <w:rFonts w:ascii="Arial" w:hAnsi="Arial" w:cs="Arial"/>
              </w:rPr>
            </w:pPr>
            <w:r w:rsidRPr="00B10757">
              <w:rPr>
                <w:rFonts w:ascii="Arial" w:hAnsi="Arial" w:cs="Arial"/>
              </w:rPr>
              <w:t>Level 3 or above in the Tribunal’s Welsh language skill table (see attached)</w:t>
            </w:r>
          </w:p>
          <w:p w14:paraId="1FE558EE" w14:textId="5A7BFA9E" w:rsidR="008014B4" w:rsidRPr="00B10757" w:rsidRDefault="008D4F3F" w:rsidP="00820CEF">
            <w:pPr>
              <w:rPr>
                <w:rFonts w:ascii="Arial" w:hAnsi="Arial" w:cs="Arial"/>
              </w:rPr>
            </w:pPr>
            <w:r w:rsidRPr="00686713">
              <w:rPr>
                <w:rFonts w:ascii="Arial" w:hAnsi="Arial" w:cs="Arial"/>
              </w:rPr>
              <w:t xml:space="preserve">Some posts require fluent Welsh speakers </w:t>
            </w:r>
          </w:p>
        </w:tc>
        <w:tc>
          <w:tcPr>
            <w:tcW w:w="1701" w:type="dxa"/>
            <w:vAlign w:val="center"/>
          </w:tcPr>
          <w:p w14:paraId="3F24B86D" w14:textId="0B7DDB9B" w:rsidR="00671ABE" w:rsidRDefault="008D4F3F" w:rsidP="006B4FE2">
            <w:pPr>
              <w:pStyle w:val="NoSpacing"/>
              <w:rPr>
                <w:rFonts w:ascii="Arial" w:hAnsi="Arial" w:cs="Arial"/>
              </w:rPr>
            </w:pPr>
            <w:r>
              <w:rPr>
                <w:rFonts w:ascii="Arial" w:hAnsi="Arial" w:cs="Arial"/>
              </w:rPr>
              <w:t>Desirable</w:t>
            </w:r>
          </w:p>
          <w:p w14:paraId="3C9171CF" w14:textId="15024897" w:rsidR="008D4F3F" w:rsidRPr="00B10757" w:rsidRDefault="008D4F3F" w:rsidP="006B4FE2">
            <w:pPr>
              <w:pStyle w:val="NoSpacing"/>
              <w:rPr>
                <w:rFonts w:ascii="Arial" w:hAnsi="Arial" w:cs="Arial"/>
              </w:rPr>
            </w:pPr>
            <w:r>
              <w:rPr>
                <w:rFonts w:ascii="Arial" w:hAnsi="Arial" w:cs="Arial"/>
              </w:rPr>
              <w:t>Essential</w:t>
            </w:r>
          </w:p>
        </w:tc>
        <w:tc>
          <w:tcPr>
            <w:tcW w:w="2694" w:type="dxa"/>
            <w:vAlign w:val="center"/>
          </w:tcPr>
          <w:p w14:paraId="32C7F9C0" w14:textId="77777777" w:rsidR="00671ABE" w:rsidRPr="00B10757" w:rsidRDefault="00671ABE" w:rsidP="006B4FE2">
            <w:pPr>
              <w:pStyle w:val="NoSpacing"/>
              <w:rPr>
                <w:rFonts w:ascii="Arial" w:hAnsi="Arial" w:cs="Arial"/>
              </w:rPr>
            </w:pPr>
            <w:r w:rsidRPr="00B10757">
              <w:rPr>
                <w:rFonts w:ascii="Arial" w:hAnsi="Arial" w:cs="Arial"/>
              </w:rPr>
              <w:t>At interview</w:t>
            </w:r>
          </w:p>
        </w:tc>
      </w:tr>
      <w:tr w:rsidR="00671ABE" w:rsidRPr="00B10757" w14:paraId="6C9C5D5B" w14:textId="77777777" w:rsidTr="006B4FE2">
        <w:trPr>
          <w:trHeight w:val="844"/>
        </w:trPr>
        <w:tc>
          <w:tcPr>
            <w:tcW w:w="2689" w:type="dxa"/>
            <w:vMerge/>
          </w:tcPr>
          <w:p w14:paraId="6FDBF4B7" w14:textId="77777777" w:rsidR="00671ABE" w:rsidRPr="00B10757" w:rsidRDefault="00671ABE" w:rsidP="006B4FE2">
            <w:pPr>
              <w:pStyle w:val="NoSpacing"/>
              <w:rPr>
                <w:rFonts w:ascii="Arial" w:hAnsi="Arial" w:cs="Arial"/>
              </w:rPr>
            </w:pPr>
          </w:p>
        </w:tc>
        <w:tc>
          <w:tcPr>
            <w:tcW w:w="7625" w:type="dxa"/>
          </w:tcPr>
          <w:p w14:paraId="6447FCE6" w14:textId="77777777" w:rsidR="00671ABE" w:rsidRPr="00B10757" w:rsidRDefault="00671ABE" w:rsidP="006B4FE2">
            <w:pPr>
              <w:pStyle w:val="NoSpacing"/>
              <w:rPr>
                <w:rFonts w:ascii="Arial" w:hAnsi="Arial" w:cs="Arial"/>
              </w:rPr>
            </w:pPr>
            <w:r w:rsidRPr="00B10757">
              <w:rPr>
                <w:rFonts w:ascii="Arial" w:hAnsi="Arial" w:cs="Arial"/>
                <w:b/>
                <w:bCs/>
                <w:sz w:val="20"/>
                <w:szCs w:val="20"/>
              </w:rPr>
              <w:t>Where the applicant has low level proficiency in Welsh (levels 1 or 2 in the Tribunal’s language skill table – [see attached]):</w:t>
            </w:r>
          </w:p>
          <w:p w14:paraId="38BDFD77" w14:textId="77777777" w:rsidR="00671ABE" w:rsidRPr="00B10757" w:rsidRDefault="00671ABE" w:rsidP="006B4FE2">
            <w:pPr>
              <w:pStyle w:val="NoSpacing"/>
              <w:rPr>
                <w:rFonts w:ascii="Arial" w:hAnsi="Arial" w:cs="Arial"/>
                <w:b/>
                <w:bCs/>
                <w:sz w:val="20"/>
                <w:szCs w:val="20"/>
              </w:rPr>
            </w:pPr>
            <w:r w:rsidRPr="00B10757">
              <w:rPr>
                <w:rFonts w:ascii="Arial" w:hAnsi="Arial" w:cs="Arial"/>
              </w:rPr>
              <w:t>A commitment to improve</w:t>
            </w:r>
          </w:p>
        </w:tc>
        <w:tc>
          <w:tcPr>
            <w:tcW w:w="1701" w:type="dxa"/>
          </w:tcPr>
          <w:p w14:paraId="6BB18602" w14:textId="77777777" w:rsidR="00671ABE" w:rsidRPr="00B10757" w:rsidRDefault="00671ABE" w:rsidP="006B4FE2">
            <w:pPr>
              <w:pStyle w:val="NoSpacing"/>
              <w:rPr>
                <w:rFonts w:ascii="Arial" w:hAnsi="Arial" w:cs="Arial"/>
                <w:sz w:val="20"/>
                <w:szCs w:val="20"/>
              </w:rPr>
            </w:pPr>
          </w:p>
          <w:p w14:paraId="146EFB62" w14:textId="77777777" w:rsidR="00671ABE" w:rsidRPr="00B10757" w:rsidRDefault="00671ABE" w:rsidP="006B4FE2">
            <w:pPr>
              <w:pStyle w:val="NoSpacing"/>
              <w:rPr>
                <w:rFonts w:ascii="Arial" w:hAnsi="Arial" w:cs="Arial"/>
              </w:rPr>
            </w:pPr>
            <w:r w:rsidRPr="00B10757">
              <w:rPr>
                <w:rFonts w:ascii="Arial" w:hAnsi="Arial" w:cs="Arial"/>
              </w:rPr>
              <w:t>Essential</w:t>
            </w:r>
          </w:p>
        </w:tc>
        <w:tc>
          <w:tcPr>
            <w:tcW w:w="2694" w:type="dxa"/>
          </w:tcPr>
          <w:p w14:paraId="00AE8D70" w14:textId="77777777" w:rsidR="00671ABE" w:rsidRPr="00B10757" w:rsidRDefault="00671ABE" w:rsidP="006B4FE2">
            <w:pPr>
              <w:pStyle w:val="NoSpacing"/>
              <w:rPr>
                <w:rFonts w:ascii="Arial" w:hAnsi="Arial" w:cs="Arial"/>
                <w:sz w:val="20"/>
                <w:szCs w:val="20"/>
              </w:rPr>
            </w:pPr>
          </w:p>
          <w:p w14:paraId="4374A2F5" w14:textId="77777777" w:rsidR="00671ABE" w:rsidRPr="00B10757" w:rsidRDefault="00671ABE" w:rsidP="006B4FE2">
            <w:pPr>
              <w:pStyle w:val="NoSpacing"/>
              <w:rPr>
                <w:rFonts w:ascii="Arial" w:hAnsi="Arial" w:cs="Arial"/>
              </w:rPr>
            </w:pPr>
            <w:r w:rsidRPr="00B10757">
              <w:rPr>
                <w:rFonts w:ascii="Arial" w:hAnsi="Arial" w:cs="Arial"/>
              </w:rPr>
              <w:t>At interview</w:t>
            </w:r>
          </w:p>
        </w:tc>
      </w:tr>
      <w:tr w:rsidR="00671ABE" w:rsidRPr="00B10757" w14:paraId="389E24E1" w14:textId="77777777" w:rsidTr="006B4FE2">
        <w:trPr>
          <w:trHeight w:val="604"/>
        </w:trPr>
        <w:tc>
          <w:tcPr>
            <w:tcW w:w="2689" w:type="dxa"/>
            <w:vMerge/>
          </w:tcPr>
          <w:p w14:paraId="45B654E2" w14:textId="77777777" w:rsidR="00671ABE" w:rsidRPr="00B10757" w:rsidRDefault="00671ABE" w:rsidP="006B4FE2">
            <w:pPr>
              <w:pStyle w:val="NoSpacing"/>
              <w:rPr>
                <w:rFonts w:ascii="Arial" w:hAnsi="Arial" w:cs="Arial"/>
              </w:rPr>
            </w:pPr>
          </w:p>
        </w:tc>
        <w:tc>
          <w:tcPr>
            <w:tcW w:w="7625" w:type="dxa"/>
          </w:tcPr>
          <w:p w14:paraId="7EE3406F" w14:textId="77777777" w:rsidR="00671ABE" w:rsidRPr="00B10757" w:rsidRDefault="00671ABE" w:rsidP="006B4FE2">
            <w:pPr>
              <w:pStyle w:val="NoSpacing"/>
              <w:rPr>
                <w:rFonts w:ascii="Arial" w:hAnsi="Arial" w:cs="Arial"/>
              </w:rPr>
            </w:pPr>
            <w:r w:rsidRPr="00B10757">
              <w:rPr>
                <w:rFonts w:ascii="Arial" w:hAnsi="Arial" w:cs="Arial"/>
                <w:b/>
                <w:bCs/>
                <w:sz w:val="20"/>
                <w:szCs w:val="20"/>
              </w:rPr>
              <w:t>(Where the applicant has NO</w:t>
            </w:r>
            <w:r w:rsidRPr="00B10757">
              <w:rPr>
                <w:rFonts w:ascii="Arial" w:hAnsi="Arial" w:cs="Arial"/>
                <w:sz w:val="20"/>
                <w:szCs w:val="20"/>
              </w:rPr>
              <w:t xml:space="preserve"> </w:t>
            </w:r>
            <w:r w:rsidRPr="00B10757">
              <w:rPr>
                <w:rFonts w:ascii="Arial" w:hAnsi="Arial" w:cs="Arial"/>
                <w:b/>
                <w:bCs/>
                <w:sz w:val="20"/>
                <w:szCs w:val="20"/>
              </w:rPr>
              <w:t>proficiency in the Welsh Language):</w:t>
            </w:r>
          </w:p>
          <w:p w14:paraId="6F2BD676" w14:textId="77777777" w:rsidR="00671ABE" w:rsidRPr="00B10757" w:rsidRDefault="00671ABE" w:rsidP="006B4FE2">
            <w:pPr>
              <w:pStyle w:val="NoSpacing"/>
              <w:rPr>
                <w:rFonts w:ascii="Arial" w:hAnsi="Arial" w:cs="Arial"/>
                <w:b/>
                <w:bCs/>
                <w:sz w:val="20"/>
                <w:szCs w:val="20"/>
              </w:rPr>
            </w:pPr>
            <w:r w:rsidRPr="00B10757">
              <w:rPr>
                <w:rFonts w:ascii="Arial" w:hAnsi="Arial" w:cs="Arial"/>
              </w:rPr>
              <w:t>A commitment to undertake Welsh language training</w:t>
            </w:r>
          </w:p>
        </w:tc>
        <w:tc>
          <w:tcPr>
            <w:tcW w:w="1701" w:type="dxa"/>
          </w:tcPr>
          <w:p w14:paraId="7FCF5BAF" w14:textId="77777777" w:rsidR="00671ABE" w:rsidRPr="00B10757" w:rsidRDefault="00671ABE" w:rsidP="006B4FE2">
            <w:pPr>
              <w:pStyle w:val="NoSpacing"/>
              <w:rPr>
                <w:rFonts w:ascii="Arial" w:hAnsi="Arial" w:cs="Arial"/>
                <w:sz w:val="20"/>
                <w:szCs w:val="20"/>
              </w:rPr>
            </w:pPr>
          </w:p>
          <w:p w14:paraId="50FD3B4A" w14:textId="77777777" w:rsidR="00671ABE" w:rsidRPr="00B10757" w:rsidRDefault="00671ABE" w:rsidP="006B4FE2">
            <w:pPr>
              <w:pStyle w:val="NoSpacing"/>
              <w:rPr>
                <w:rFonts w:ascii="Arial" w:hAnsi="Arial" w:cs="Arial"/>
              </w:rPr>
            </w:pPr>
            <w:r w:rsidRPr="00B10757">
              <w:rPr>
                <w:rFonts w:ascii="Arial" w:hAnsi="Arial" w:cs="Arial"/>
              </w:rPr>
              <w:t>Essential</w:t>
            </w:r>
          </w:p>
        </w:tc>
        <w:tc>
          <w:tcPr>
            <w:tcW w:w="2694" w:type="dxa"/>
          </w:tcPr>
          <w:p w14:paraId="1DD86352" w14:textId="77777777" w:rsidR="00671ABE" w:rsidRPr="00B10757" w:rsidRDefault="00671ABE" w:rsidP="006B4FE2">
            <w:pPr>
              <w:pStyle w:val="NoSpacing"/>
              <w:rPr>
                <w:rFonts w:ascii="Arial" w:hAnsi="Arial" w:cs="Arial"/>
                <w:sz w:val="20"/>
                <w:szCs w:val="20"/>
              </w:rPr>
            </w:pPr>
          </w:p>
          <w:p w14:paraId="116707AD" w14:textId="77777777" w:rsidR="00671ABE" w:rsidRPr="00B10757" w:rsidRDefault="00671ABE" w:rsidP="006B4FE2">
            <w:pPr>
              <w:pStyle w:val="NoSpacing"/>
              <w:rPr>
                <w:rFonts w:ascii="Arial" w:hAnsi="Arial" w:cs="Arial"/>
              </w:rPr>
            </w:pPr>
            <w:r w:rsidRPr="00B10757">
              <w:rPr>
                <w:rFonts w:ascii="Arial" w:hAnsi="Arial" w:cs="Arial"/>
              </w:rPr>
              <w:t>At interview</w:t>
            </w:r>
          </w:p>
        </w:tc>
      </w:tr>
    </w:tbl>
    <w:p w14:paraId="25F9ABF3" w14:textId="77777777" w:rsidR="00671ABE" w:rsidRPr="00B10757" w:rsidRDefault="00671ABE" w:rsidP="00671ABE">
      <w:pPr>
        <w:pStyle w:val="NoSpacing"/>
        <w:rPr>
          <w:rFonts w:ascii="Arial" w:hAnsi="Arial" w:cs="Arial"/>
          <w:sz w:val="12"/>
          <w:szCs w:val="12"/>
        </w:rPr>
      </w:pPr>
    </w:p>
    <w:tbl>
      <w:tblPr>
        <w:tblStyle w:val="TableGrid"/>
        <w:tblW w:w="14709" w:type="dxa"/>
        <w:tblLook w:val="04A0" w:firstRow="1" w:lastRow="0" w:firstColumn="1" w:lastColumn="0" w:noHBand="0" w:noVBand="1"/>
      </w:tblPr>
      <w:tblGrid>
        <w:gridCol w:w="2689"/>
        <w:gridCol w:w="7625"/>
        <w:gridCol w:w="1701"/>
        <w:gridCol w:w="2694"/>
      </w:tblGrid>
      <w:tr w:rsidR="00671ABE" w:rsidRPr="00B10757" w14:paraId="602C0559" w14:textId="77777777" w:rsidTr="006B4FE2">
        <w:tc>
          <w:tcPr>
            <w:tcW w:w="2689" w:type="dxa"/>
            <w:vMerge w:val="restart"/>
          </w:tcPr>
          <w:p w14:paraId="76464571" w14:textId="77777777" w:rsidR="00671ABE" w:rsidRPr="00B10757" w:rsidRDefault="00671ABE" w:rsidP="006B4FE2">
            <w:pPr>
              <w:pStyle w:val="NoSpacing"/>
              <w:rPr>
                <w:rFonts w:ascii="Arial" w:hAnsi="Arial" w:cs="Arial"/>
              </w:rPr>
            </w:pPr>
            <w:r w:rsidRPr="00B10757">
              <w:rPr>
                <w:rFonts w:ascii="Arial" w:hAnsi="Arial" w:cs="Arial"/>
              </w:rPr>
              <w:t>Other skills</w:t>
            </w:r>
          </w:p>
        </w:tc>
        <w:tc>
          <w:tcPr>
            <w:tcW w:w="7625" w:type="dxa"/>
          </w:tcPr>
          <w:p w14:paraId="00E2FACA" w14:textId="77777777" w:rsidR="00671ABE" w:rsidRPr="00B10757" w:rsidRDefault="00671ABE" w:rsidP="006B4FE2">
            <w:pPr>
              <w:pStyle w:val="NoSpacing"/>
              <w:rPr>
                <w:rFonts w:ascii="Arial" w:hAnsi="Arial" w:cs="Arial"/>
              </w:rPr>
            </w:pPr>
            <w:r w:rsidRPr="00B10757">
              <w:rPr>
                <w:rFonts w:ascii="Arial" w:hAnsi="Arial" w:cs="Arial"/>
              </w:rPr>
              <w:t>Good word-processing / keyboard skills</w:t>
            </w:r>
          </w:p>
        </w:tc>
        <w:tc>
          <w:tcPr>
            <w:tcW w:w="1701" w:type="dxa"/>
          </w:tcPr>
          <w:p w14:paraId="1EBBB8E1" w14:textId="77777777" w:rsidR="00671ABE" w:rsidRPr="00B10757" w:rsidRDefault="00671ABE" w:rsidP="006B4FE2">
            <w:pPr>
              <w:pStyle w:val="NoSpacing"/>
              <w:rPr>
                <w:rFonts w:ascii="Arial" w:hAnsi="Arial" w:cs="Arial"/>
              </w:rPr>
            </w:pPr>
            <w:r w:rsidRPr="00B10757">
              <w:rPr>
                <w:rFonts w:ascii="Arial" w:hAnsi="Arial" w:cs="Arial"/>
              </w:rPr>
              <w:t>Essential</w:t>
            </w:r>
          </w:p>
        </w:tc>
        <w:tc>
          <w:tcPr>
            <w:tcW w:w="2694" w:type="dxa"/>
          </w:tcPr>
          <w:p w14:paraId="22B04AA3" w14:textId="77777777" w:rsidR="00671ABE" w:rsidRPr="00B10757" w:rsidRDefault="00671ABE" w:rsidP="006B4FE2">
            <w:pPr>
              <w:pStyle w:val="NoSpacing"/>
              <w:rPr>
                <w:rFonts w:ascii="Arial" w:hAnsi="Arial" w:cs="Arial"/>
              </w:rPr>
            </w:pPr>
            <w:r w:rsidRPr="00B10757">
              <w:rPr>
                <w:rFonts w:ascii="Arial" w:hAnsi="Arial" w:cs="Arial"/>
              </w:rPr>
              <w:t>Assessment test</w:t>
            </w:r>
          </w:p>
        </w:tc>
      </w:tr>
      <w:tr w:rsidR="00671ABE" w:rsidRPr="00B10757" w14:paraId="45EA8DF2" w14:textId="77777777" w:rsidTr="006B4FE2">
        <w:tc>
          <w:tcPr>
            <w:tcW w:w="2689" w:type="dxa"/>
            <w:vMerge/>
          </w:tcPr>
          <w:p w14:paraId="13D61D62" w14:textId="77777777" w:rsidR="00671ABE" w:rsidRPr="00B10757" w:rsidRDefault="00671ABE" w:rsidP="006B4FE2">
            <w:pPr>
              <w:pStyle w:val="NoSpacing"/>
              <w:rPr>
                <w:rFonts w:ascii="Arial" w:hAnsi="Arial" w:cs="Arial"/>
              </w:rPr>
            </w:pPr>
          </w:p>
        </w:tc>
        <w:tc>
          <w:tcPr>
            <w:tcW w:w="7625" w:type="dxa"/>
          </w:tcPr>
          <w:p w14:paraId="183205EE" w14:textId="77777777" w:rsidR="00671ABE" w:rsidRPr="00B10757" w:rsidRDefault="00671ABE" w:rsidP="006B4FE2">
            <w:pPr>
              <w:pStyle w:val="NoSpacing"/>
              <w:rPr>
                <w:rFonts w:ascii="Arial" w:hAnsi="Arial" w:cs="Arial"/>
              </w:rPr>
            </w:pPr>
            <w:r w:rsidRPr="00B10757">
              <w:rPr>
                <w:rFonts w:ascii="Arial" w:hAnsi="Arial" w:cs="Arial"/>
              </w:rPr>
              <w:t>Ability to write good quality prose</w:t>
            </w:r>
          </w:p>
        </w:tc>
        <w:tc>
          <w:tcPr>
            <w:tcW w:w="1701" w:type="dxa"/>
          </w:tcPr>
          <w:p w14:paraId="521A4052" w14:textId="77777777" w:rsidR="00671ABE" w:rsidRPr="00B10757" w:rsidRDefault="00671ABE" w:rsidP="006B4FE2">
            <w:pPr>
              <w:pStyle w:val="NoSpacing"/>
              <w:rPr>
                <w:rFonts w:ascii="Arial" w:hAnsi="Arial" w:cs="Arial"/>
              </w:rPr>
            </w:pPr>
            <w:r w:rsidRPr="00B10757">
              <w:rPr>
                <w:rFonts w:ascii="Arial" w:hAnsi="Arial" w:cs="Arial"/>
              </w:rPr>
              <w:t>Essential</w:t>
            </w:r>
          </w:p>
        </w:tc>
        <w:tc>
          <w:tcPr>
            <w:tcW w:w="2694" w:type="dxa"/>
          </w:tcPr>
          <w:p w14:paraId="542260DB" w14:textId="77777777" w:rsidR="00671ABE" w:rsidRPr="00B10757" w:rsidRDefault="00671ABE" w:rsidP="006B4FE2">
            <w:pPr>
              <w:pStyle w:val="NoSpacing"/>
              <w:rPr>
                <w:rFonts w:ascii="Arial" w:hAnsi="Arial" w:cs="Arial"/>
              </w:rPr>
            </w:pPr>
            <w:r w:rsidRPr="00B10757">
              <w:rPr>
                <w:rFonts w:ascii="Arial" w:hAnsi="Arial" w:cs="Arial"/>
              </w:rPr>
              <w:t>Assessment test</w:t>
            </w:r>
          </w:p>
        </w:tc>
      </w:tr>
    </w:tbl>
    <w:p w14:paraId="52545554" w14:textId="77777777" w:rsidR="00671ABE" w:rsidRPr="00B10757" w:rsidRDefault="00671ABE" w:rsidP="00671ABE">
      <w:pPr>
        <w:pStyle w:val="NoSpacing"/>
        <w:rPr>
          <w:rFonts w:ascii="Arial" w:hAnsi="Arial" w:cs="Arial"/>
          <w:sz w:val="12"/>
          <w:szCs w:val="12"/>
        </w:rPr>
      </w:pPr>
    </w:p>
    <w:tbl>
      <w:tblPr>
        <w:tblStyle w:val="TableGrid"/>
        <w:tblW w:w="14709" w:type="dxa"/>
        <w:tblLook w:val="04A0" w:firstRow="1" w:lastRow="0" w:firstColumn="1" w:lastColumn="0" w:noHBand="0" w:noVBand="1"/>
      </w:tblPr>
      <w:tblGrid>
        <w:gridCol w:w="2689"/>
        <w:gridCol w:w="7625"/>
        <w:gridCol w:w="1701"/>
        <w:gridCol w:w="2694"/>
      </w:tblGrid>
      <w:tr w:rsidR="00671ABE" w:rsidRPr="00B10757" w14:paraId="1DBD0A76" w14:textId="77777777" w:rsidTr="006B4FE2">
        <w:tc>
          <w:tcPr>
            <w:tcW w:w="2689" w:type="dxa"/>
            <w:vMerge w:val="restart"/>
          </w:tcPr>
          <w:p w14:paraId="085A5E3F" w14:textId="77777777" w:rsidR="00671ABE" w:rsidRPr="00B10757" w:rsidRDefault="00671ABE" w:rsidP="006B4FE2">
            <w:pPr>
              <w:pStyle w:val="NoSpacing"/>
              <w:rPr>
                <w:rFonts w:ascii="Arial" w:hAnsi="Arial" w:cs="Arial"/>
              </w:rPr>
            </w:pPr>
            <w:r w:rsidRPr="00B10757">
              <w:rPr>
                <w:rFonts w:ascii="Arial" w:hAnsi="Arial" w:cs="Arial"/>
              </w:rPr>
              <w:t>Experience</w:t>
            </w:r>
          </w:p>
        </w:tc>
        <w:tc>
          <w:tcPr>
            <w:tcW w:w="7625" w:type="dxa"/>
          </w:tcPr>
          <w:p w14:paraId="0DDE4B7D" w14:textId="77777777" w:rsidR="00671ABE" w:rsidRPr="00B10757" w:rsidRDefault="00671ABE" w:rsidP="006B4FE2">
            <w:pPr>
              <w:pStyle w:val="NoSpacing"/>
              <w:rPr>
                <w:rFonts w:ascii="Arial" w:hAnsi="Arial" w:cs="Arial"/>
              </w:rPr>
            </w:pPr>
            <w:r w:rsidRPr="00B10757">
              <w:rPr>
                <w:rFonts w:ascii="Arial" w:hAnsi="Arial" w:cs="Arial"/>
              </w:rPr>
              <w:t>Working effectively as part of a team</w:t>
            </w:r>
          </w:p>
        </w:tc>
        <w:tc>
          <w:tcPr>
            <w:tcW w:w="1701" w:type="dxa"/>
          </w:tcPr>
          <w:p w14:paraId="2402C185" w14:textId="77777777" w:rsidR="00671ABE" w:rsidRPr="00B10757" w:rsidRDefault="00671ABE" w:rsidP="006B4FE2">
            <w:pPr>
              <w:pStyle w:val="NoSpacing"/>
              <w:rPr>
                <w:rFonts w:ascii="Arial" w:hAnsi="Arial" w:cs="Arial"/>
              </w:rPr>
            </w:pPr>
            <w:r w:rsidRPr="00B10757">
              <w:rPr>
                <w:rFonts w:ascii="Arial" w:hAnsi="Arial" w:cs="Arial"/>
              </w:rPr>
              <w:t>Desirable</w:t>
            </w:r>
          </w:p>
        </w:tc>
        <w:tc>
          <w:tcPr>
            <w:tcW w:w="2694" w:type="dxa"/>
          </w:tcPr>
          <w:p w14:paraId="18C6CD42" w14:textId="77777777" w:rsidR="00671ABE" w:rsidRPr="00B10757" w:rsidRDefault="00671ABE" w:rsidP="006B4FE2">
            <w:pPr>
              <w:pStyle w:val="NoSpacing"/>
              <w:rPr>
                <w:rFonts w:ascii="Arial" w:hAnsi="Arial" w:cs="Arial"/>
              </w:rPr>
            </w:pPr>
            <w:r w:rsidRPr="00B10757">
              <w:rPr>
                <w:rFonts w:ascii="Arial" w:hAnsi="Arial" w:cs="Arial"/>
              </w:rPr>
              <w:t>Application form and interview</w:t>
            </w:r>
          </w:p>
        </w:tc>
      </w:tr>
      <w:tr w:rsidR="00671ABE" w:rsidRPr="00B10757" w14:paraId="2EA2E1C6" w14:textId="77777777" w:rsidTr="006B4FE2">
        <w:trPr>
          <w:trHeight w:val="551"/>
        </w:trPr>
        <w:tc>
          <w:tcPr>
            <w:tcW w:w="2689" w:type="dxa"/>
            <w:vMerge/>
          </w:tcPr>
          <w:p w14:paraId="78470E28" w14:textId="77777777" w:rsidR="00671ABE" w:rsidRPr="00B10757" w:rsidRDefault="00671ABE" w:rsidP="006B4FE2">
            <w:pPr>
              <w:pStyle w:val="NoSpacing"/>
              <w:rPr>
                <w:rFonts w:ascii="Arial" w:hAnsi="Arial" w:cs="Arial"/>
              </w:rPr>
            </w:pPr>
          </w:p>
        </w:tc>
        <w:tc>
          <w:tcPr>
            <w:tcW w:w="7625" w:type="dxa"/>
          </w:tcPr>
          <w:p w14:paraId="58F704B3" w14:textId="77777777" w:rsidR="00671ABE" w:rsidRPr="00B10757" w:rsidRDefault="00671ABE" w:rsidP="006B4FE2">
            <w:pPr>
              <w:pStyle w:val="NoSpacing"/>
              <w:rPr>
                <w:rFonts w:ascii="Arial" w:hAnsi="Arial" w:cs="Arial"/>
              </w:rPr>
            </w:pPr>
            <w:r w:rsidRPr="00B10757">
              <w:rPr>
                <w:rFonts w:ascii="Arial" w:hAnsi="Arial" w:cs="Arial"/>
              </w:rPr>
              <w:t>Working effectively as an individual alone</w:t>
            </w:r>
          </w:p>
        </w:tc>
        <w:tc>
          <w:tcPr>
            <w:tcW w:w="1701" w:type="dxa"/>
          </w:tcPr>
          <w:p w14:paraId="177C1DB9" w14:textId="77777777" w:rsidR="00671ABE" w:rsidRPr="00B10757" w:rsidRDefault="00671ABE" w:rsidP="006B4FE2">
            <w:pPr>
              <w:pStyle w:val="NoSpacing"/>
              <w:rPr>
                <w:rFonts w:ascii="Arial" w:hAnsi="Arial" w:cs="Arial"/>
              </w:rPr>
            </w:pPr>
            <w:r w:rsidRPr="00B10757">
              <w:rPr>
                <w:rFonts w:ascii="Arial" w:hAnsi="Arial" w:cs="Arial"/>
              </w:rPr>
              <w:t>Desirable</w:t>
            </w:r>
          </w:p>
        </w:tc>
        <w:tc>
          <w:tcPr>
            <w:tcW w:w="2694" w:type="dxa"/>
          </w:tcPr>
          <w:p w14:paraId="0F8CFBC1" w14:textId="77777777" w:rsidR="00671ABE" w:rsidRPr="00B10757" w:rsidRDefault="00671ABE" w:rsidP="006B4FE2">
            <w:pPr>
              <w:pStyle w:val="NoSpacing"/>
              <w:rPr>
                <w:rFonts w:ascii="Arial" w:hAnsi="Arial" w:cs="Arial"/>
              </w:rPr>
            </w:pPr>
            <w:r w:rsidRPr="00B10757">
              <w:rPr>
                <w:rFonts w:ascii="Arial" w:hAnsi="Arial" w:cs="Arial"/>
              </w:rPr>
              <w:t>Application form and interview</w:t>
            </w:r>
          </w:p>
        </w:tc>
      </w:tr>
    </w:tbl>
    <w:p w14:paraId="39BC276C" w14:textId="77777777" w:rsidR="00671ABE" w:rsidRPr="00B10757" w:rsidRDefault="00671ABE" w:rsidP="00671ABE">
      <w:pPr>
        <w:pStyle w:val="NoSpacing"/>
        <w:rPr>
          <w:rFonts w:ascii="Arial" w:hAnsi="Arial" w:cs="Arial"/>
          <w:sz w:val="12"/>
          <w:szCs w:val="12"/>
        </w:rPr>
      </w:pPr>
    </w:p>
    <w:tbl>
      <w:tblPr>
        <w:tblStyle w:val="TableGrid"/>
        <w:tblW w:w="14709" w:type="dxa"/>
        <w:tblLook w:val="04A0" w:firstRow="1" w:lastRow="0" w:firstColumn="1" w:lastColumn="0" w:noHBand="0" w:noVBand="1"/>
      </w:tblPr>
      <w:tblGrid>
        <w:gridCol w:w="2689"/>
        <w:gridCol w:w="7625"/>
        <w:gridCol w:w="1701"/>
        <w:gridCol w:w="2694"/>
      </w:tblGrid>
      <w:tr w:rsidR="00671ABE" w:rsidRPr="00B10757" w14:paraId="423984D4" w14:textId="77777777" w:rsidTr="006B4FE2">
        <w:tc>
          <w:tcPr>
            <w:tcW w:w="2689" w:type="dxa"/>
            <w:vMerge w:val="restart"/>
          </w:tcPr>
          <w:p w14:paraId="02412072" w14:textId="77777777" w:rsidR="00671ABE" w:rsidRPr="00B10757" w:rsidRDefault="00671ABE" w:rsidP="006B4FE2">
            <w:pPr>
              <w:pStyle w:val="NoSpacing"/>
              <w:rPr>
                <w:rFonts w:ascii="Arial" w:hAnsi="Arial" w:cs="Arial"/>
              </w:rPr>
            </w:pPr>
            <w:r w:rsidRPr="00B10757">
              <w:rPr>
                <w:rFonts w:ascii="Arial" w:hAnsi="Arial" w:cs="Arial"/>
              </w:rPr>
              <w:t>Personal characteristics</w:t>
            </w:r>
          </w:p>
        </w:tc>
        <w:tc>
          <w:tcPr>
            <w:tcW w:w="7625" w:type="dxa"/>
          </w:tcPr>
          <w:p w14:paraId="17867076" w14:textId="77777777" w:rsidR="00671ABE" w:rsidRPr="00B10757" w:rsidRDefault="00671ABE" w:rsidP="006B4FE2">
            <w:pPr>
              <w:pStyle w:val="NoSpacing"/>
              <w:rPr>
                <w:rFonts w:ascii="Arial" w:hAnsi="Arial" w:cs="Arial"/>
              </w:rPr>
            </w:pPr>
            <w:r w:rsidRPr="00B10757">
              <w:rPr>
                <w:rFonts w:ascii="Arial" w:hAnsi="Arial" w:cs="Arial"/>
              </w:rPr>
              <w:t>Attention to detail.  Quality-aware</w:t>
            </w:r>
          </w:p>
        </w:tc>
        <w:tc>
          <w:tcPr>
            <w:tcW w:w="1701" w:type="dxa"/>
          </w:tcPr>
          <w:p w14:paraId="1B951771" w14:textId="77777777" w:rsidR="00671ABE" w:rsidRPr="00B10757" w:rsidRDefault="00671ABE" w:rsidP="006B4FE2">
            <w:pPr>
              <w:pStyle w:val="NoSpacing"/>
              <w:rPr>
                <w:rFonts w:ascii="Arial" w:hAnsi="Arial" w:cs="Arial"/>
              </w:rPr>
            </w:pPr>
            <w:r w:rsidRPr="00B10757">
              <w:rPr>
                <w:rFonts w:ascii="Arial" w:hAnsi="Arial" w:cs="Arial"/>
              </w:rPr>
              <w:t>Essential</w:t>
            </w:r>
          </w:p>
        </w:tc>
        <w:tc>
          <w:tcPr>
            <w:tcW w:w="2694" w:type="dxa"/>
          </w:tcPr>
          <w:p w14:paraId="41B119DA" w14:textId="77777777" w:rsidR="00671ABE" w:rsidRPr="00B10757" w:rsidRDefault="00671ABE" w:rsidP="006B4FE2">
            <w:pPr>
              <w:pStyle w:val="NoSpacing"/>
              <w:rPr>
                <w:rFonts w:ascii="Arial" w:hAnsi="Arial" w:cs="Arial"/>
              </w:rPr>
            </w:pPr>
            <w:r w:rsidRPr="00B10757">
              <w:rPr>
                <w:rFonts w:ascii="Arial" w:hAnsi="Arial" w:cs="Arial"/>
              </w:rPr>
              <w:t>Interview</w:t>
            </w:r>
          </w:p>
        </w:tc>
      </w:tr>
      <w:tr w:rsidR="00671ABE" w:rsidRPr="00B10757" w14:paraId="6BE034D0" w14:textId="77777777" w:rsidTr="006B4FE2">
        <w:tc>
          <w:tcPr>
            <w:tcW w:w="2689" w:type="dxa"/>
            <w:vMerge/>
          </w:tcPr>
          <w:p w14:paraId="33A9A18B" w14:textId="77777777" w:rsidR="00671ABE" w:rsidRPr="00B10757" w:rsidRDefault="00671ABE" w:rsidP="006B4FE2">
            <w:pPr>
              <w:pStyle w:val="NoSpacing"/>
              <w:rPr>
                <w:rFonts w:ascii="Arial" w:hAnsi="Arial" w:cs="Arial"/>
              </w:rPr>
            </w:pPr>
          </w:p>
        </w:tc>
        <w:tc>
          <w:tcPr>
            <w:tcW w:w="7625" w:type="dxa"/>
          </w:tcPr>
          <w:p w14:paraId="0DA713E3" w14:textId="77777777" w:rsidR="00671ABE" w:rsidRPr="00B10757" w:rsidRDefault="00671ABE" w:rsidP="006B4FE2">
            <w:pPr>
              <w:pStyle w:val="NoSpacing"/>
              <w:rPr>
                <w:rFonts w:ascii="Arial" w:hAnsi="Arial" w:cs="Arial"/>
              </w:rPr>
            </w:pPr>
            <w:r w:rsidRPr="00B10757">
              <w:rPr>
                <w:rFonts w:ascii="Arial" w:hAnsi="Arial" w:cs="Arial"/>
              </w:rPr>
              <w:t>Able to shift tasks at short notice</w:t>
            </w:r>
          </w:p>
        </w:tc>
        <w:tc>
          <w:tcPr>
            <w:tcW w:w="1701" w:type="dxa"/>
          </w:tcPr>
          <w:p w14:paraId="5DB29C64" w14:textId="77777777" w:rsidR="00671ABE" w:rsidRPr="00B10757" w:rsidRDefault="00671ABE" w:rsidP="006B4FE2">
            <w:pPr>
              <w:pStyle w:val="NoSpacing"/>
              <w:rPr>
                <w:rFonts w:ascii="Arial" w:hAnsi="Arial" w:cs="Arial"/>
              </w:rPr>
            </w:pPr>
            <w:r w:rsidRPr="00B10757">
              <w:rPr>
                <w:rFonts w:ascii="Arial" w:hAnsi="Arial" w:cs="Arial"/>
              </w:rPr>
              <w:t>Essential</w:t>
            </w:r>
          </w:p>
        </w:tc>
        <w:tc>
          <w:tcPr>
            <w:tcW w:w="2694" w:type="dxa"/>
          </w:tcPr>
          <w:p w14:paraId="2826999F" w14:textId="77777777" w:rsidR="00671ABE" w:rsidRPr="00B10757" w:rsidRDefault="00671ABE" w:rsidP="006B4FE2">
            <w:pPr>
              <w:pStyle w:val="NoSpacing"/>
              <w:rPr>
                <w:rFonts w:ascii="Arial" w:hAnsi="Arial" w:cs="Arial"/>
              </w:rPr>
            </w:pPr>
            <w:r w:rsidRPr="00B10757">
              <w:rPr>
                <w:rFonts w:ascii="Arial" w:hAnsi="Arial" w:cs="Arial"/>
              </w:rPr>
              <w:t>Interview</w:t>
            </w:r>
          </w:p>
        </w:tc>
      </w:tr>
      <w:tr w:rsidR="00671ABE" w:rsidRPr="00B10757" w14:paraId="48A73F32" w14:textId="77777777" w:rsidTr="006B4FE2">
        <w:tc>
          <w:tcPr>
            <w:tcW w:w="2689" w:type="dxa"/>
            <w:vMerge/>
          </w:tcPr>
          <w:p w14:paraId="1356F76B" w14:textId="77777777" w:rsidR="00671ABE" w:rsidRPr="00B10757" w:rsidRDefault="00671ABE" w:rsidP="006B4FE2">
            <w:pPr>
              <w:pStyle w:val="NoSpacing"/>
              <w:rPr>
                <w:rFonts w:ascii="Arial" w:hAnsi="Arial" w:cs="Arial"/>
              </w:rPr>
            </w:pPr>
          </w:p>
        </w:tc>
        <w:tc>
          <w:tcPr>
            <w:tcW w:w="7625" w:type="dxa"/>
          </w:tcPr>
          <w:p w14:paraId="0A5E6E0F" w14:textId="77777777" w:rsidR="00671ABE" w:rsidRPr="00B10757" w:rsidRDefault="00671ABE" w:rsidP="006B4FE2">
            <w:pPr>
              <w:pStyle w:val="NoSpacing"/>
              <w:rPr>
                <w:rFonts w:ascii="Arial" w:hAnsi="Arial" w:cs="Arial"/>
              </w:rPr>
            </w:pPr>
            <w:r w:rsidRPr="00B10757">
              <w:rPr>
                <w:rFonts w:ascii="Arial" w:hAnsi="Arial" w:cs="Arial"/>
              </w:rPr>
              <w:t>Some flexibility over working patterns</w:t>
            </w:r>
          </w:p>
        </w:tc>
        <w:tc>
          <w:tcPr>
            <w:tcW w:w="1701" w:type="dxa"/>
          </w:tcPr>
          <w:p w14:paraId="63B0F30A" w14:textId="77777777" w:rsidR="00671ABE" w:rsidRPr="00B10757" w:rsidRDefault="00671ABE" w:rsidP="006B4FE2">
            <w:pPr>
              <w:pStyle w:val="NoSpacing"/>
              <w:rPr>
                <w:rFonts w:ascii="Arial" w:hAnsi="Arial" w:cs="Arial"/>
              </w:rPr>
            </w:pPr>
            <w:r w:rsidRPr="00B10757">
              <w:rPr>
                <w:rFonts w:ascii="Arial" w:hAnsi="Arial" w:cs="Arial"/>
              </w:rPr>
              <w:t>Essential</w:t>
            </w:r>
          </w:p>
        </w:tc>
        <w:tc>
          <w:tcPr>
            <w:tcW w:w="2694" w:type="dxa"/>
          </w:tcPr>
          <w:p w14:paraId="1668AC50" w14:textId="77777777" w:rsidR="00671ABE" w:rsidRPr="00B10757" w:rsidRDefault="00671ABE" w:rsidP="006B4FE2">
            <w:pPr>
              <w:pStyle w:val="NoSpacing"/>
              <w:rPr>
                <w:rFonts w:ascii="Arial" w:hAnsi="Arial" w:cs="Arial"/>
              </w:rPr>
            </w:pPr>
            <w:r w:rsidRPr="00B10757">
              <w:rPr>
                <w:rFonts w:ascii="Arial" w:hAnsi="Arial" w:cs="Arial"/>
              </w:rPr>
              <w:t>Interview</w:t>
            </w:r>
          </w:p>
        </w:tc>
      </w:tr>
      <w:tr w:rsidR="00671ABE" w:rsidRPr="00B10757" w14:paraId="201B7C57" w14:textId="77777777" w:rsidTr="006B4FE2">
        <w:tc>
          <w:tcPr>
            <w:tcW w:w="2689" w:type="dxa"/>
            <w:vMerge/>
          </w:tcPr>
          <w:p w14:paraId="53303B9A" w14:textId="77777777" w:rsidR="00671ABE" w:rsidRPr="00B10757" w:rsidRDefault="00671ABE" w:rsidP="006B4FE2">
            <w:pPr>
              <w:pStyle w:val="NoSpacing"/>
              <w:rPr>
                <w:rFonts w:ascii="Arial" w:hAnsi="Arial" w:cs="Arial"/>
              </w:rPr>
            </w:pPr>
          </w:p>
        </w:tc>
        <w:tc>
          <w:tcPr>
            <w:tcW w:w="7625" w:type="dxa"/>
          </w:tcPr>
          <w:p w14:paraId="7C6B65FF" w14:textId="77777777" w:rsidR="00671ABE" w:rsidRPr="00B10757" w:rsidRDefault="00671ABE" w:rsidP="006B4FE2">
            <w:pPr>
              <w:pStyle w:val="NoSpacing"/>
              <w:rPr>
                <w:rFonts w:ascii="Arial" w:hAnsi="Arial" w:cs="Arial"/>
              </w:rPr>
            </w:pPr>
            <w:r w:rsidRPr="00B10757">
              <w:rPr>
                <w:rFonts w:ascii="Arial" w:hAnsi="Arial" w:cs="Arial"/>
              </w:rPr>
              <w:t xml:space="preserve">Willingness to travel to other venues </w:t>
            </w:r>
          </w:p>
        </w:tc>
        <w:tc>
          <w:tcPr>
            <w:tcW w:w="1701" w:type="dxa"/>
          </w:tcPr>
          <w:p w14:paraId="3F34ECC9" w14:textId="77777777" w:rsidR="00671ABE" w:rsidRPr="00B10757" w:rsidRDefault="00671ABE" w:rsidP="006B4FE2">
            <w:pPr>
              <w:pStyle w:val="NoSpacing"/>
              <w:rPr>
                <w:rFonts w:ascii="Arial" w:hAnsi="Arial" w:cs="Arial"/>
              </w:rPr>
            </w:pPr>
            <w:r w:rsidRPr="00B10757">
              <w:rPr>
                <w:rFonts w:ascii="Arial" w:hAnsi="Arial" w:cs="Arial"/>
              </w:rPr>
              <w:t>Essential</w:t>
            </w:r>
          </w:p>
        </w:tc>
        <w:tc>
          <w:tcPr>
            <w:tcW w:w="2694" w:type="dxa"/>
          </w:tcPr>
          <w:p w14:paraId="6C6CAC50" w14:textId="77777777" w:rsidR="00671ABE" w:rsidRPr="00B10757" w:rsidRDefault="00671ABE" w:rsidP="006B4FE2">
            <w:pPr>
              <w:pStyle w:val="NoSpacing"/>
              <w:rPr>
                <w:rFonts w:ascii="Arial" w:hAnsi="Arial" w:cs="Arial"/>
              </w:rPr>
            </w:pPr>
            <w:r w:rsidRPr="00B10757">
              <w:rPr>
                <w:rFonts w:ascii="Arial" w:hAnsi="Arial" w:cs="Arial"/>
              </w:rPr>
              <w:t>Interview</w:t>
            </w:r>
          </w:p>
        </w:tc>
      </w:tr>
      <w:tr w:rsidR="00671ABE" w:rsidRPr="00B10757" w14:paraId="0C71E020" w14:textId="77777777" w:rsidTr="006B4FE2">
        <w:tc>
          <w:tcPr>
            <w:tcW w:w="2689" w:type="dxa"/>
            <w:vMerge/>
          </w:tcPr>
          <w:p w14:paraId="597DD212" w14:textId="77777777" w:rsidR="00671ABE" w:rsidRPr="00B10757" w:rsidRDefault="00671ABE" w:rsidP="006B4FE2">
            <w:pPr>
              <w:pStyle w:val="NoSpacing"/>
              <w:rPr>
                <w:rFonts w:ascii="Arial" w:hAnsi="Arial" w:cs="Arial"/>
              </w:rPr>
            </w:pPr>
          </w:p>
        </w:tc>
        <w:tc>
          <w:tcPr>
            <w:tcW w:w="7625" w:type="dxa"/>
          </w:tcPr>
          <w:p w14:paraId="4AF0ECC8" w14:textId="77777777" w:rsidR="00671ABE" w:rsidRPr="00B10757" w:rsidRDefault="00671ABE" w:rsidP="006B4FE2">
            <w:pPr>
              <w:pStyle w:val="NoSpacing"/>
              <w:rPr>
                <w:rFonts w:ascii="Arial" w:hAnsi="Arial" w:cs="Arial"/>
              </w:rPr>
            </w:pPr>
            <w:r w:rsidRPr="00B10757">
              <w:rPr>
                <w:rFonts w:ascii="Arial" w:hAnsi="Arial" w:cs="Arial"/>
              </w:rPr>
              <w:t>Articulate in speech</w:t>
            </w:r>
          </w:p>
        </w:tc>
        <w:tc>
          <w:tcPr>
            <w:tcW w:w="1701" w:type="dxa"/>
          </w:tcPr>
          <w:p w14:paraId="17B8923F" w14:textId="77777777" w:rsidR="00671ABE" w:rsidRPr="00B10757" w:rsidRDefault="00671ABE" w:rsidP="006B4FE2">
            <w:pPr>
              <w:pStyle w:val="NoSpacing"/>
              <w:rPr>
                <w:rFonts w:ascii="Arial" w:hAnsi="Arial" w:cs="Arial"/>
              </w:rPr>
            </w:pPr>
            <w:r w:rsidRPr="00B10757">
              <w:rPr>
                <w:rFonts w:ascii="Arial" w:hAnsi="Arial" w:cs="Arial"/>
              </w:rPr>
              <w:t>Essential</w:t>
            </w:r>
          </w:p>
        </w:tc>
        <w:tc>
          <w:tcPr>
            <w:tcW w:w="2694" w:type="dxa"/>
          </w:tcPr>
          <w:p w14:paraId="1ECF2958" w14:textId="77777777" w:rsidR="00671ABE" w:rsidRPr="00B10757" w:rsidRDefault="00671ABE" w:rsidP="006B4FE2">
            <w:pPr>
              <w:pStyle w:val="NoSpacing"/>
              <w:rPr>
                <w:rFonts w:ascii="Arial" w:hAnsi="Arial" w:cs="Arial"/>
              </w:rPr>
            </w:pPr>
            <w:r w:rsidRPr="00B10757">
              <w:rPr>
                <w:rFonts w:ascii="Arial" w:hAnsi="Arial" w:cs="Arial"/>
              </w:rPr>
              <w:t>Interview</w:t>
            </w:r>
          </w:p>
        </w:tc>
      </w:tr>
    </w:tbl>
    <w:p w14:paraId="07AFE639" w14:textId="77777777" w:rsidR="00671ABE" w:rsidRPr="00B10757" w:rsidRDefault="00671ABE" w:rsidP="00671ABE">
      <w:pPr>
        <w:rPr>
          <w:rFonts w:ascii="Arial" w:hAnsi="Arial" w:cs="Arial"/>
        </w:rPr>
        <w:sectPr w:rsidR="00671ABE" w:rsidRPr="00B10757" w:rsidSect="00671ABE">
          <w:pgSz w:w="16838" w:h="11906" w:orient="landscape"/>
          <w:pgMar w:top="426" w:right="1440" w:bottom="284" w:left="1440" w:header="708" w:footer="287" w:gutter="0"/>
          <w:cols w:space="708"/>
          <w:docGrid w:linePitch="360"/>
        </w:sectPr>
      </w:pPr>
    </w:p>
    <w:p w14:paraId="192835E7" w14:textId="77777777" w:rsidR="00671ABE" w:rsidRPr="00B10757" w:rsidRDefault="00671ABE" w:rsidP="00671ABE">
      <w:pPr>
        <w:rPr>
          <w:rFonts w:ascii="Arial" w:hAnsi="Arial" w:cs="Arial"/>
        </w:rPr>
      </w:pPr>
    </w:p>
    <w:p w14:paraId="7F9CEBFA" w14:textId="6F706C0C" w:rsidR="00671ABE" w:rsidRDefault="00671ABE" w:rsidP="00283B1F">
      <w:pPr>
        <w:tabs>
          <w:tab w:val="left" w:pos="2520"/>
        </w:tabs>
        <w:jc w:val="center"/>
        <w:rPr>
          <w:rFonts w:ascii="Arial" w:hAnsi="Arial" w:cs="Arial"/>
          <w:b/>
          <w:color w:val="000000"/>
          <w:sz w:val="32"/>
          <w:szCs w:val="32"/>
        </w:rPr>
      </w:pPr>
      <w:r w:rsidRPr="00B10757">
        <w:rPr>
          <w:rFonts w:ascii="Arial" w:hAnsi="Arial" w:cs="Arial"/>
          <w:b/>
          <w:color w:val="000000"/>
          <w:sz w:val="32"/>
          <w:szCs w:val="32"/>
        </w:rPr>
        <w:t>VALUATION TRIBUNAL FOR WALES – WELSH LANGUAGE SKILL LEVELS</w:t>
      </w:r>
    </w:p>
    <w:tbl>
      <w:tblPr>
        <w:tblpPr w:leftFromText="180" w:rightFromText="180" w:vertAnchor="text" w:horzAnchor="margin" w:tblpY="196"/>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565"/>
        <w:gridCol w:w="2559"/>
        <w:gridCol w:w="2580"/>
        <w:gridCol w:w="2581"/>
        <w:gridCol w:w="2576"/>
      </w:tblGrid>
      <w:tr w:rsidR="00283B1F" w:rsidRPr="000D2C97" w14:paraId="06EA3112" w14:textId="77777777" w:rsidTr="00283B1F">
        <w:trPr>
          <w:trHeight w:val="699"/>
        </w:trPr>
        <w:tc>
          <w:tcPr>
            <w:tcW w:w="2307" w:type="dxa"/>
            <w:vAlign w:val="center"/>
          </w:tcPr>
          <w:p w14:paraId="0AACFFEA" w14:textId="77777777" w:rsidR="00283B1F" w:rsidRPr="000D2C97" w:rsidRDefault="00283B1F" w:rsidP="00283B1F">
            <w:pPr>
              <w:pStyle w:val="NoSpacing"/>
              <w:rPr>
                <w:rFonts w:ascii="Arial" w:hAnsi="Arial" w:cs="Arial"/>
              </w:rPr>
            </w:pPr>
            <w:r w:rsidRPr="000D2C97">
              <w:rPr>
                <w:rFonts w:ascii="Arial" w:hAnsi="Arial" w:cs="Arial"/>
              </w:rPr>
              <w:t>Language area</w:t>
            </w:r>
          </w:p>
        </w:tc>
        <w:tc>
          <w:tcPr>
            <w:tcW w:w="2565" w:type="dxa"/>
            <w:vAlign w:val="center"/>
          </w:tcPr>
          <w:p w14:paraId="29E2672F" w14:textId="77777777" w:rsidR="00283B1F" w:rsidRPr="000D2C97" w:rsidRDefault="00283B1F" w:rsidP="00283B1F">
            <w:pPr>
              <w:pStyle w:val="NoSpacing"/>
              <w:jc w:val="center"/>
              <w:rPr>
                <w:rFonts w:ascii="Arial" w:hAnsi="Arial" w:cs="Arial"/>
              </w:rPr>
            </w:pPr>
            <w:r w:rsidRPr="000D2C97">
              <w:rPr>
                <w:rFonts w:ascii="Arial" w:hAnsi="Arial" w:cs="Arial"/>
              </w:rPr>
              <w:t>Level 1</w:t>
            </w:r>
          </w:p>
        </w:tc>
        <w:tc>
          <w:tcPr>
            <w:tcW w:w="2559" w:type="dxa"/>
            <w:vAlign w:val="center"/>
          </w:tcPr>
          <w:p w14:paraId="6D9D523C" w14:textId="77777777" w:rsidR="00283B1F" w:rsidRPr="000D2C97" w:rsidRDefault="00283B1F" w:rsidP="00283B1F">
            <w:pPr>
              <w:pStyle w:val="NoSpacing"/>
              <w:jc w:val="center"/>
              <w:rPr>
                <w:rFonts w:ascii="Arial" w:hAnsi="Arial" w:cs="Arial"/>
              </w:rPr>
            </w:pPr>
            <w:r w:rsidRPr="000D2C97">
              <w:rPr>
                <w:rFonts w:ascii="Arial" w:hAnsi="Arial" w:cs="Arial"/>
              </w:rPr>
              <w:t>Level 2</w:t>
            </w:r>
          </w:p>
        </w:tc>
        <w:tc>
          <w:tcPr>
            <w:tcW w:w="2580" w:type="dxa"/>
            <w:vAlign w:val="center"/>
          </w:tcPr>
          <w:p w14:paraId="4768B1AC" w14:textId="77777777" w:rsidR="00283B1F" w:rsidRPr="000D2C97" w:rsidRDefault="00283B1F" w:rsidP="00283B1F">
            <w:pPr>
              <w:pStyle w:val="NoSpacing"/>
              <w:jc w:val="center"/>
              <w:rPr>
                <w:rFonts w:ascii="Arial" w:hAnsi="Arial" w:cs="Arial"/>
              </w:rPr>
            </w:pPr>
            <w:r w:rsidRPr="000D2C97">
              <w:rPr>
                <w:rFonts w:ascii="Arial" w:hAnsi="Arial" w:cs="Arial"/>
              </w:rPr>
              <w:t>Level 3</w:t>
            </w:r>
          </w:p>
        </w:tc>
        <w:tc>
          <w:tcPr>
            <w:tcW w:w="2581" w:type="dxa"/>
            <w:vAlign w:val="center"/>
          </w:tcPr>
          <w:p w14:paraId="1674E04A" w14:textId="77777777" w:rsidR="00283B1F" w:rsidRPr="000D2C97" w:rsidRDefault="00283B1F" w:rsidP="00283B1F">
            <w:pPr>
              <w:pStyle w:val="NoSpacing"/>
              <w:jc w:val="center"/>
              <w:rPr>
                <w:rFonts w:ascii="Arial" w:hAnsi="Arial" w:cs="Arial"/>
              </w:rPr>
            </w:pPr>
            <w:r w:rsidRPr="000D2C97">
              <w:rPr>
                <w:rFonts w:ascii="Arial" w:hAnsi="Arial" w:cs="Arial"/>
              </w:rPr>
              <w:t>Level 4</w:t>
            </w:r>
          </w:p>
        </w:tc>
        <w:tc>
          <w:tcPr>
            <w:tcW w:w="2576" w:type="dxa"/>
            <w:vAlign w:val="center"/>
          </w:tcPr>
          <w:p w14:paraId="1CCD3154" w14:textId="77777777" w:rsidR="00283B1F" w:rsidRPr="000D2C97" w:rsidRDefault="00283B1F" w:rsidP="00283B1F">
            <w:pPr>
              <w:pStyle w:val="NoSpacing"/>
              <w:jc w:val="center"/>
              <w:rPr>
                <w:rFonts w:ascii="Arial" w:hAnsi="Arial" w:cs="Arial"/>
              </w:rPr>
            </w:pPr>
            <w:r w:rsidRPr="000D2C97">
              <w:rPr>
                <w:rFonts w:ascii="Arial" w:hAnsi="Arial" w:cs="Arial"/>
              </w:rPr>
              <w:t>Level 5</w:t>
            </w:r>
          </w:p>
        </w:tc>
      </w:tr>
      <w:tr w:rsidR="00283B1F" w:rsidRPr="000D2C97" w14:paraId="7BFB5E0D" w14:textId="77777777" w:rsidTr="00283B1F">
        <w:trPr>
          <w:trHeight w:val="2415"/>
        </w:trPr>
        <w:tc>
          <w:tcPr>
            <w:tcW w:w="2307" w:type="dxa"/>
          </w:tcPr>
          <w:p w14:paraId="616932F0" w14:textId="77777777" w:rsidR="00283B1F" w:rsidRPr="000D2C97" w:rsidRDefault="00283B1F" w:rsidP="00283B1F">
            <w:pPr>
              <w:pStyle w:val="NoSpacing"/>
              <w:rPr>
                <w:rFonts w:ascii="Arial" w:hAnsi="Arial" w:cs="Arial"/>
                <w:b/>
              </w:rPr>
            </w:pPr>
          </w:p>
          <w:p w14:paraId="1BD41242" w14:textId="77777777" w:rsidR="00283B1F" w:rsidRPr="000D2C97" w:rsidRDefault="00283B1F" w:rsidP="00283B1F">
            <w:pPr>
              <w:pStyle w:val="NoSpacing"/>
              <w:rPr>
                <w:rFonts w:ascii="Arial" w:hAnsi="Arial" w:cs="Arial"/>
              </w:rPr>
            </w:pPr>
            <w:r w:rsidRPr="000D2C97">
              <w:rPr>
                <w:rFonts w:ascii="Arial" w:hAnsi="Arial" w:cs="Arial"/>
                <w:b/>
              </w:rPr>
              <w:t>Listening/Speaking:</w:t>
            </w:r>
          </w:p>
        </w:tc>
        <w:tc>
          <w:tcPr>
            <w:tcW w:w="2565" w:type="dxa"/>
          </w:tcPr>
          <w:p w14:paraId="31CD2520" w14:textId="77777777" w:rsidR="00283B1F" w:rsidRPr="000D2C97" w:rsidRDefault="00283B1F" w:rsidP="00283B1F">
            <w:pPr>
              <w:pStyle w:val="NoSpacing"/>
              <w:rPr>
                <w:rFonts w:ascii="Arial" w:hAnsi="Arial" w:cs="Arial"/>
                <w:b/>
              </w:rPr>
            </w:pPr>
          </w:p>
          <w:p w14:paraId="26160A7A" w14:textId="77777777" w:rsidR="00283B1F" w:rsidRPr="000D2C97" w:rsidRDefault="00283B1F" w:rsidP="00283B1F">
            <w:pPr>
              <w:pStyle w:val="NoSpacing"/>
              <w:rPr>
                <w:rFonts w:ascii="Arial" w:hAnsi="Arial" w:cs="Arial"/>
              </w:rPr>
            </w:pPr>
            <w:r w:rsidRPr="000D2C97">
              <w:rPr>
                <w:rFonts w:ascii="Arial" w:hAnsi="Arial" w:cs="Arial"/>
              </w:rPr>
              <w:t>Can say Welsh names correctly (including first names, surnames and place names).  Can greet tribunal users bilingually and open &amp; close conversations bilingually using simple rehearsed phrases.</w:t>
            </w:r>
          </w:p>
          <w:p w14:paraId="369CB998" w14:textId="77777777" w:rsidR="00283B1F" w:rsidRPr="000D2C97" w:rsidRDefault="00283B1F" w:rsidP="00283B1F">
            <w:pPr>
              <w:pStyle w:val="NoSpacing"/>
              <w:rPr>
                <w:rFonts w:ascii="Arial" w:hAnsi="Arial" w:cs="Arial"/>
              </w:rPr>
            </w:pPr>
          </w:p>
        </w:tc>
        <w:tc>
          <w:tcPr>
            <w:tcW w:w="2559" w:type="dxa"/>
          </w:tcPr>
          <w:p w14:paraId="3588DCCD" w14:textId="77777777" w:rsidR="00283B1F" w:rsidRPr="000D2C97" w:rsidRDefault="00283B1F" w:rsidP="00283B1F">
            <w:pPr>
              <w:pStyle w:val="NoSpacing"/>
              <w:rPr>
                <w:rFonts w:ascii="Arial" w:hAnsi="Arial" w:cs="Arial"/>
                <w:b/>
              </w:rPr>
            </w:pPr>
          </w:p>
          <w:p w14:paraId="5E8B837B" w14:textId="77777777" w:rsidR="00283B1F" w:rsidRPr="000D2C97" w:rsidRDefault="00283B1F" w:rsidP="00283B1F">
            <w:pPr>
              <w:pStyle w:val="NoSpacing"/>
              <w:rPr>
                <w:rFonts w:ascii="Arial" w:hAnsi="Arial" w:cs="Arial"/>
              </w:rPr>
            </w:pPr>
            <w:r w:rsidRPr="000D2C97">
              <w:rPr>
                <w:rFonts w:ascii="Arial" w:hAnsi="Arial" w:cs="Arial"/>
              </w:rPr>
              <w:t>Can understand the gist of a conversation in moderately paced Welsh and be able to make an occasional contribution.   Can make short basic statements and ask simple questions.</w:t>
            </w:r>
          </w:p>
          <w:p w14:paraId="293FEBD0" w14:textId="77777777" w:rsidR="00283B1F" w:rsidRPr="000D2C97" w:rsidRDefault="00283B1F" w:rsidP="00283B1F">
            <w:pPr>
              <w:pStyle w:val="NoSpacing"/>
              <w:rPr>
                <w:rFonts w:ascii="Arial" w:hAnsi="Arial" w:cs="Arial"/>
              </w:rPr>
            </w:pPr>
          </w:p>
        </w:tc>
        <w:tc>
          <w:tcPr>
            <w:tcW w:w="2580" w:type="dxa"/>
          </w:tcPr>
          <w:p w14:paraId="14465425" w14:textId="77777777" w:rsidR="00283B1F" w:rsidRPr="000D2C97" w:rsidRDefault="00283B1F" w:rsidP="00283B1F">
            <w:pPr>
              <w:pStyle w:val="NoSpacing"/>
              <w:rPr>
                <w:rFonts w:ascii="Arial" w:hAnsi="Arial" w:cs="Arial"/>
                <w:b/>
              </w:rPr>
            </w:pPr>
          </w:p>
          <w:p w14:paraId="6916D127" w14:textId="77777777" w:rsidR="00283B1F" w:rsidRPr="000D2C97" w:rsidRDefault="00283B1F" w:rsidP="00283B1F">
            <w:pPr>
              <w:pStyle w:val="NoSpacing"/>
              <w:rPr>
                <w:rFonts w:ascii="Arial" w:hAnsi="Arial" w:cs="Arial"/>
              </w:rPr>
            </w:pPr>
            <w:r w:rsidRPr="000D2C97">
              <w:rPr>
                <w:rFonts w:ascii="Arial" w:hAnsi="Arial" w:cs="Arial"/>
              </w:rPr>
              <w:t>Can understand &amp; take part in Welsh conversations.  Can offer responses to queries but may have to use English terms occasionally.</w:t>
            </w:r>
          </w:p>
          <w:p w14:paraId="2B62AA79" w14:textId="77777777" w:rsidR="00283B1F" w:rsidRPr="000D2C97" w:rsidRDefault="00283B1F" w:rsidP="00283B1F">
            <w:pPr>
              <w:pStyle w:val="NoSpacing"/>
              <w:rPr>
                <w:rFonts w:ascii="Arial" w:hAnsi="Arial" w:cs="Arial"/>
              </w:rPr>
            </w:pPr>
          </w:p>
        </w:tc>
        <w:tc>
          <w:tcPr>
            <w:tcW w:w="2581" w:type="dxa"/>
          </w:tcPr>
          <w:p w14:paraId="0332AD9E" w14:textId="77777777" w:rsidR="00283B1F" w:rsidRPr="000D2C97" w:rsidRDefault="00283B1F" w:rsidP="00283B1F">
            <w:pPr>
              <w:pStyle w:val="NoSpacing"/>
              <w:rPr>
                <w:rFonts w:ascii="Arial" w:hAnsi="Arial" w:cs="Arial"/>
                <w:b/>
              </w:rPr>
            </w:pPr>
          </w:p>
          <w:p w14:paraId="4A3B28B7" w14:textId="77777777" w:rsidR="00283B1F" w:rsidRPr="000D2C97" w:rsidRDefault="00283B1F" w:rsidP="00283B1F">
            <w:pPr>
              <w:pStyle w:val="NoSpacing"/>
              <w:rPr>
                <w:rFonts w:ascii="Arial" w:hAnsi="Arial" w:cs="Arial"/>
              </w:rPr>
            </w:pPr>
            <w:r w:rsidRPr="000D2C97">
              <w:rPr>
                <w:rFonts w:ascii="Arial" w:hAnsi="Arial" w:cs="Arial"/>
              </w:rPr>
              <w:t>Can contribute effectively in meetings.  Can understand different tones &amp; dialect; able to argue for &amp; against an idea or position; able to ask &amp; answer in</w:t>
            </w:r>
            <w:r w:rsidRPr="000D2C97">
              <w:rPr>
                <w:rFonts w:ascii="Arial" w:hAnsi="Arial" w:cs="Arial"/>
              </w:rPr>
              <w:noBreakHyphen/>
              <w:t>depth questions.</w:t>
            </w:r>
          </w:p>
          <w:p w14:paraId="5A95D5AA" w14:textId="77777777" w:rsidR="00283B1F" w:rsidRPr="000D2C97" w:rsidRDefault="00283B1F" w:rsidP="00283B1F">
            <w:pPr>
              <w:pStyle w:val="NoSpacing"/>
              <w:rPr>
                <w:rFonts w:ascii="Arial" w:hAnsi="Arial" w:cs="Arial"/>
              </w:rPr>
            </w:pPr>
          </w:p>
        </w:tc>
        <w:tc>
          <w:tcPr>
            <w:tcW w:w="2576" w:type="dxa"/>
          </w:tcPr>
          <w:p w14:paraId="4132BBCA" w14:textId="77777777" w:rsidR="00283B1F" w:rsidRPr="000D2C97" w:rsidRDefault="00283B1F" w:rsidP="00283B1F">
            <w:pPr>
              <w:pStyle w:val="NoSpacing"/>
              <w:rPr>
                <w:rFonts w:ascii="Arial" w:hAnsi="Arial" w:cs="Arial"/>
                <w:b/>
              </w:rPr>
            </w:pPr>
          </w:p>
          <w:p w14:paraId="525B16D6" w14:textId="77777777" w:rsidR="00283B1F" w:rsidRPr="000D2C97" w:rsidRDefault="00283B1F" w:rsidP="00283B1F">
            <w:pPr>
              <w:pStyle w:val="NoSpacing"/>
              <w:rPr>
                <w:rFonts w:ascii="Arial" w:hAnsi="Arial" w:cs="Arial"/>
              </w:rPr>
            </w:pPr>
            <w:r w:rsidRPr="000D2C97">
              <w:rPr>
                <w:rFonts w:ascii="Arial" w:hAnsi="Arial" w:cs="Arial"/>
              </w:rPr>
              <w:t>Can contribute fluently with confidence on all aspects of the organisation’s business and express complex opinions clearly and without hesitation.  Can translate effectively for others.</w:t>
            </w:r>
          </w:p>
          <w:p w14:paraId="0B880383" w14:textId="77777777" w:rsidR="00283B1F" w:rsidRPr="000D2C97" w:rsidRDefault="00283B1F" w:rsidP="00283B1F">
            <w:pPr>
              <w:pStyle w:val="NoSpacing"/>
              <w:rPr>
                <w:rFonts w:ascii="Arial" w:hAnsi="Arial" w:cs="Arial"/>
              </w:rPr>
            </w:pPr>
          </w:p>
        </w:tc>
      </w:tr>
      <w:tr w:rsidR="00283B1F" w:rsidRPr="000D2C97" w14:paraId="1B7661D4" w14:textId="77777777" w:rsidTr="00283B1F">
        <w:trPr>
          <w:trHeight w:val="1689"/>
        </w:trPr>
        <w:tc>
          <w:tcPr>
            <w:tcW w:w="2307" w:type="dxa"/>
          </w:tcPr>
          <w:p w14:paraId="75541207" w14:textId="77777777" w:rsidR="00283B1F" w:rsidRPr="000D2C97" w:rsidRDefault="00283B1F" w:rsidP="00283B1F">
            <w:pPr>
              <w:pStyle w:val="NoSpacing"/>
              <w:rPr>
                <w:rFonts w:ascii="Arial" w:hAnsi="Arial" w:cs="Arial"/>
                <w:b/>
              </w:rPr>
            </w:pPr>
          </w:p>
          <w:p w14:paraId="354499BE" w14:textId="77777777" w:rsidR="00283B1F" w:rsidRPr="000D2C97" w:rsidRDefault="00283B1F" w:rsidP="00283B1F">
            <w:pPr>
              <w:pStyle w:val="NoSpacing"/>
              <w:rPr>
                <w:rFonts w:ascii="Arial" w:hAnsi="Arial" w:cs="Arial"/>
              </w:rPr>
            </w:pPr>
            <w:r w:rsidRPr="000D2C97">
              <w:rPr>
                <w:rFonts w:ascii="Arial" w:hAnsi="Arial" w:cs="Arial"/>
                <w:b/>
              </w:rPr>
              <w:t>Reading:</w:t>
            </w:r>
          </w:p>
        </w:tc>
        <w:tc>
          <w:tcPr>
            <w:tcW w:w="2565" w:type="dxa"/>
          </w:tcPr>
          <w:p w14:paraId="23CAE9F6" w14:textId="77777777" w:rsidR="00283B1F" w:rsidRPr="000D2C97" w:rsidRDefault="00283B1F" w:rsidP="00283B1F">
            <w:pPr>
              <w:pStyle w:val="NoSpacing"/>
              <w:rPr>
                <w:rFonts w:ascii="Arial" w:hAnsi="Arial" w:cs="Arial"/>
              </w:rPr>
            </w:pPr>
          </w:p>
          <w:p w14:paraId="3A7E5756" w14:textId="77777777" w:rsidR="00283B1F" w:rsidRPr="000D2C97" w:rsidRDefault="00283B1F" w:rsidP="00283B1F">
            <w:pPr>
              <w:pStyle w:val="NoSpacing"/>
              <w:rPr>
                <w:rFonts w:ascii="Arial" w:hAnsi="Arial" w:cs="Arial"/>
              </w:rPr>
            </w:pPr>
            <w:r w:rsidRPr="000D2C97">
              <w:rPr>
                <w:rFonts w:ascii="Arial" w:hAnsi="Arial" w:cs="Arial"/>
              </w:rPr>
              <w:t>Can understand short workplace signs and labels.  Can understand other very short written phrases and sometimes very short sentences.</w:t>
            </w:r>
          </w:p>
          <w:p w14:paraId="1BE95756" w14:textId="77777777" w:rsidR="00283B1F" w:rsidRPr="000D2C97" w:rsidRDefault="00283B1F" w:rsidP="00283B1F">
            <w:pPr>
              <w:pStyle w:val="NoSpacing"/>
              <w:rPr>
                <w:rFonts w:ascii="Arial" w:hAnsi="Arial" w:cs="Arial"/>
                <w:b/>
              </w:rPr>
            </w:pPr>
          </w:p>
        </w:tc>
        <w:tc>
          <w:tcPr>
            <w:tcW w:w="2559" w:type="dxa"/>
          </w:tcPr>
          <w:p w14:paraId="61C83098" w14:textId="77777777" w:rsidR="00283B1F" w:rsidRPr="000D2C97" w:rsidRDefault="00283B1F" w:rsidP="00283B1F">
            <w:pPr>
              <w:pStyle w:val="NoSpacing"/>
              <w:rPr>
                <w:rFonts w:ascii="Arial" w:hAnsi="Arial" w:cs="Arial"/>
              </w:rPr>
            </w:pPr>
          </w:p>
          <w:p w14:paraId="57FD1374" w14:textId="77777777" w:rsidR="00283B1F" w:rsidRPr="000D2C97" w:rsidRDefault="00283B1F" w:rsidP="00283B1F">
            <w:pPr>
              <w:pStyle w:val="NoSpacing"/>
              <w:rPr>
                <w:rFonts w:ascii="Arial" w:hAnsi="Arial" w:cs="Arial"/>
              </w:rPr>
            </w:pPr>
            <w:r w:rsidRPr="000D2C97">
              <w:rPr>
                <w:rFonts w:ascii="Arial" w:hAnsi="Arial" w:cs="Arial"/>
              </w:rPr>
              <w:t>Can understand</w:t>
            </w:r>
            <w:r w:rsidRPr="000D2C97">
              <w:rPr>
                <w:rFonts w:ascii="Arial" w:hAnsi="Arial" w:cs="Arial"/>
                <w:b/>
              </w:rPr>
              <w:t xml:space="preserve"> </w:t>
            </w:r>
            <w:r w:rsidRPr="000D2C97">
              <w:rPr>
                <w:rFonts w:ascii="Arial" w:hAnsi="Arial" w:cs="Arial"/>
              </w:rPr>
              <w:t>a significant amount of brief documents given sufficient time and access to language tools.</w:t>
            </w:r>
          </w:p>
          <w:p w14:paraId="22E039FC" w14:textId="77777777" w:rsidR="00283B1F" w:rsidRPr="000D2C97" w:rsidRDefault="00283B1F" w:rsidP="00283B1F">
            <w:pPr>
              <w:pStyle w:val="NoSpacing"/>
              <w:rPr>
                <w:rFonts w:ascii="Arial" w:hAnsi="Arial" w:cs="Arial"/>
                <w:b/>
              </w:rPr>
            </w:pPr>
          </w:p>
        </w:tc>
        <w:tc>
          <w:tcPr>
            <w:tcW w:w="2580" w:type="dxa"/>
          </w:tcPr>
          <w:p w14:paraId="0F1D4128" w14:textId="77777777" w:rsidR="00283B1F" w:rsidRPr="000D2C97" w:rsidRDefault="00283B1F" w:rsidP="00283B1F">
            <w:pPr>
              <w:pStyle w:val="NoSpacing"/>
              <w:rPr>
                <w:rFonts w:ascii="Arial" w:hAnsi="Arial" w:cs="Arial"/>
              </w:rPr>
            </w:pPr>
          </w:p>
          <w:p w14:paraId="70594F61" w14:textId="77777777" w:rsidR="00283B1F" w:rsidRPr="000D2C97" w:rsidRDefault="00283B1F" w:rsidP="00283B1F">
            <w:pPr>
              <w:pStyle w:val="NoSpacing"/>
              <w:rPr>
                <w:rFonts w:ascii="Arial" w:hAnsi="Arial" w:cs="Arial"/>
              </w:rPr>
            </w:pPr>
            <w:r w:rsidRPr="000D2C97">
              <w:rPr>
                <w:rFonts w:ascii="Arial" w:hAnsi="Arial" w:cs="Arial"/>
              </w:rPr>
              <w:t>Can understand most correspondence &amp; other business-oriented material.  May have to use language tools for high level or technical vocabulary.</w:t>
            </w:r>
          </w:p>
          <w:p w14:paraId="2D4730C1" w14:textId="77777777" w:rsidR="00283B1F" w:rsidRPr="000D2C97" w:rsidRDefault="00283B1F" w:rsidP="00283B1F">
            <w:pPr>
              <w:pStyle w:val="NoSpacing"/>
              <w:rPr>
                <w:rFonts w:ascii="Arial" w:hAnsi="Arial" w:cs="Arial"/>
                <w:b/>
              </w:rPr>
            </w:pPr>
          </w:p>
        </w:tc>
        <w:tc>
          <w:tcPr>
            <w:tcW w:w="2581" w:type="dxa"/>
          </w:tcPr>
          <w:p w14:paraId="1F2620FA" w14:textId="77777777" w:rsidR="00283B1F" w:rsidRPr="000D2C97" w:rsidRDefault="00283B1F" w:rsidP="00283B1F">
            <w:pPr>
              <w:pStyle w:val="NoSpacing"/>
              <w:rPr>
                <w:rFonts w:ascii="Arial" w:hAnsi="Arial" w:cs="Arial"/>
              </w:rPr>
            </w:pPr>
          </w:p>
          <w:p w14:paraId="14CBC787" w14:textId="77777777" w:rsidR="00283B1F" w:rsidRPr="000D2C97" w:rsidRDefault="00283B1F" w:rsidP="00283B1F">
            <w:pPr>
              <w:pStyle w:val="NoSpacing"/>
              <w:rPr>
                <w:rFonts w:ascii="Arial" w:hAnsi="Arial" w:cs="Arial"/>
              </w:rPr>
            </w:pPr>
            <w:r w:rsidRPr="000D2C97">
              <w:rPr>
                <w:rFonts w:ascii="Arial" w:hAnsi="Arial" w:cs="Arial"/>
              </w:rPr>
              <w:t>Can understand formal correspondence &amp; short reports.</w:t>
            </w:r>
          </w:p>
          <w:p w14:paraId="68B23C10" w14:textId="77777777" w:rsidR="00283B1F" w:rsidRPr="000D2C97" w:rsidRDefault="00283B1F" w:rsidP="00283B1F">
            <w:pPr>
              <w:pStyle w:val="NoSpacing"/>
              <w:rPr>
                <w:rFonts w:ascii="Arial" w:hAnsi="Arial" w:cs="Arial"/>
                <w:b/>
              </w:rPr>
            </w:pPr>
          </w:p>
        </w:tc>
        <w:tc>
          <w:tcPr>
            <w:tcW w:w="2576" w:type="dxa"/>
          </w:tcPr>
          <w:p w14:paraId="18B73098" w14:textId="77777777" w:rsidR="00283B1F" w:rsidRPr="000D2C97" w:rsidRDefault="00283B1F" w:rsidP="00283B1F">
            <w:pPr>
              <w:pStyle w:val="NoSpacing"/>
              <w:rPr>
                <w:rFonts w:ascii="Arial" w:hAnsi="Arial" w:cs="Arial"/>
              </w:rPr>
            </w:pPr>
          </w:p>
          <w:p w14:paraId="46CFF795" w14:textId="77777777" w:rsidR="00283B1F" w:rsidRPr="000D2C97" w:rsidRDefault="00283B1F" w:rsidP="00283B1F">
            <w:pPr>
              <w:pStyle w:val="NoSpacing"/>
              <w:rPr>
                <w:rFonts w:ascii="Arial" w:hAnsi="Arial" w:cs="Arial"/>
              </w:rPr>
            </w:pPr>
            <w:r w:rsidRPr="000D2C97">
              <w:rPr>
                <w:rFonts w:ascii="Arial" w:hAnsi="Arial" w:cs="Arial"/>
              </w:rPr>
              <w:t>Can understand complex formal documentation.</w:t>
            </w:r>
          </w:p>
          <w:p w14:paraId="3359EA18" w14:textId="77777777" w:rsidR="00283B1F" w:rsidRPr="000D2C97" w:rsidRDefault="00283B1F" w:rsidP="00283B1F">
            <w:pPr>
              <w:pStyle w:val="NoSpacing"/>
              <w:rPr>
                <w:rFonts w:ascii="Arial" w:hAnsi="Arial" w:cs="Arial"/>
                <w:b/>
              </w:rPr>
            </w:pPr>
          </w:p>
        </w:tc>
      </w:tr>
      <w:tr w:rsidR="00283B1F" w:rsidRPr="000D2C97" w14:paraId="66BD4B58" w14:textId="77777777" w:rsidTr="00283B1F">
        <w:trPr>
          <w:trHeight w:val="2682"/>
        </w:trPr>
        <w:tc>
          <w:tcPr>
            <w:tcW w:w="2307" w:type="dxa"/>
          </w:tcPr>
          <w:p w14:paraId="2793C3F4" w14:textId="77777777" w:rsidR="00283B1F" w:rsidRPr="000D2C97" w:rsidRDefault="00283B1F" w:rsidP="00283B1F">
            <w:pPr>
              <w:pStyle w:val="NoSpacing"/>
              <w:rPr>
                <w:rFonts w:ascii="Arial" w:hAnsi="Arial" w:cs="Arial"/>
                <w:b/>
              </w:rPr>
            </w:pPr>
          </w:p>
          <w:p w14:paraId="6AD13B7C" w14:textId="77777777" w:rsidR="00283B1F" w:rsidRPr="000D2C97" w:rsidRDefault="00283B1F" w:rsidP="00283B1F">
            <w:pPr>
              <w:pStyle w:val="NoSpacing"/>
              <w:rPr>
                <w:rFonts w:ascii="Arial" w:hAnsi="Arial" w:cs="Arial"/>
              </w:rPr>
            </w:pPr>
            <w:r w:rsidRPr="000D2C97">
              <w:rPr>
                <w:rFonts w:ascii="Arial" w:hAnsi="Arial" w:cs="Arial"/>
                <w:b/>
              </w:rPr>
              <w:t>Writing:</w:t>
            </w:r>
          </w:p>
        </w:tc>
        <w:tc>
          <w:tcPr>
            <w:tcW w:w="2565" w:type="dxa"/>
          </w:tcPr>
          <w:p w14:paraId="77E3E7B3" w14:textId="77777777" w:rsidR="00283B1F" w:rsidRPr="000D2C97" w:rsidRDefault="00283B1F" w:rsidP="00283B1F">
            <w:pPr>
              <w:pStyle w:val="NoSpacing"/>
              <w:rPr>
                <w:rFonts w:ascii="Arial" w:hAnsi="Arial" w:cs="Arial"/>
              </w:rPr>
            </w:pPr>
          </w:p>
          <w:p w14:paraId="7D3CAE57" w14:textId="77777777" w:rsidR="00283B1F" w:rsidRPr="000D2C97" w:rsidRDefault="00283B1F" w:rsidP="00283B1F">
            <w:pPr>
              <w:pStyle w:val="NoSpacing"/>
              <w:rPr>
                <w:rFonts w:ascii="Arial" w:hAnsi="Arial" w:cs="Arial"/>
              </w:rPr>
            </w:pPr>
            <w:r w:rsidRPr="000D2C97">
              <w:rPr>
                <w:rFonts w:ascii="Arial" w:hAnsi="Arial" w:cs="Arial"/>
              </w:rPr>
              <w:t>Can write Welsh place and personal names correctly   Can include simple Welsh phrases in messages (</w:t>
            </w:r>
            <w:proofErr w:type="spellStart"/>
            <w:r w:rsidRPr="000D2C97">
              <w:rPr>
                <w:rFonts w:ascii="Arial" w:hAnsi="Arial" w:cs="Arial"/>
              </w:rPr>
              <w:t>eg</w:t>
            </w:r>
            <w:proofErr w:type="spellEnd"/>
            <w:r w:rsidRPr="000D2C97">
              <w:rPr>
                <w:rFonts w:ascii="Arial" w:hAnsi="Arial" w:cs="Arial"/>
              </w:rPr>
              <w:t xml:space="preserve"> within emails, texts, </w:t>
            </w:r>
            <w:proofErr w:type="spellStart"/>
            <w:r w:rsidRPr="000D2C97">
              <w:rPr>
                <w:rFonts w:ascii="Arial" w:hAnsi="Arial" w:cs="Arial"/>
              </w:rPr>
              <w:t>post</w:t>
            </w:r>
            <w:r w:rsidRPr="000D2C97">
              <w:rPr>
                <w:rFonts w:ascii="Arial" w:hAnsi="Arial" w:cs="Arial"/>
              </w:rPr>
              <w:noBreakHyphen/>
              <w:t>it</w:t>
            </w:r>
            <w:proofErr w:type="spellEnd"/>
            <w:r w:rsidRPr="000D2C97">
              <w:rPr>
                <w:rFonts w:ascii="Arial" w:hAnsi="Arial" w:cs="Arial"/>
              </w:rPr>
              <w:t xml:space="preserve"> notes, etc).</w:t>
            </w:r>
          </w:p>
          <w:p w14:paraId="1BF94A9A" w14:textId="77777777" w:rsidR="00283B1F" w:rsidRPr="000D2C97" w:rsidRDefault="00283B1F" w:rsidP="00283B1F">
            <w:pPr>
              <w:pStyle w:val="NoSpacing"/>
              <w:rPr>
                <w:rFonts w:ascii="Arial" w:hAnsi="Arial" w:cs="Arial"/>
              </w:rPr>
            </w:pPr>
          </w:p>
        </w:tc>
        <w:tc>
          <w:tcPr>
            <w:tcW w:w="2559" w:type="dxa"/>
          </w:tcPr>
          <w:p w14:paraId="45AFA753" w14:textId="77777777" w:rsidR="00283B1F" w:rsidRPr="000D2C97" w:rsidRDefault="00283B1F" w:rsidP="00283B1F">
            <w:pPr>
              <w:pStyle w:val="NoSpacing"/>
              <w:rPr>
                <w:rFonts w:ascii="Arial" w:hAnsi="Arial" w:cs="Arial"/>
              </w:rPr>
            </w:pPr>
          </w:p>
          <w:p w14:paraId="7EB2E986" w14:textId="77777777" w:rsidR="00283B1F" w:rsidRPr="000D2C97" w:rsidRDefault="00283B1F" w:rsidP="00283B1F">
            <w:pPr>
              <w:pStyle w:val="NoSpacing"/>
              <w:rPr>
                <w:rFonts w:ascii="Arial" w:hAnsi="Arial" w:cs="Arial"/>
              </w:rPr>
            </w:pPr>
            <w:r w:rsidRPr="000D2C97">
              <w:rPr>
                <w:rFonts w:ascii="Arial" w:hAnsi="Arial" w:cs="Arial"/>
              </w:rPr>
              <w:t xml:space="preserve">Can write brief messages &amp; emails using simple sentences. </w:t>
            </w:r>
          </w:p>
        </w:tc>
        <w:tc>
          <w:tcPr>
            <w:tcW w:w="2580" w:type="dxa"/>
          </w:tcPr>
          <w:p w14:paraId="30B5B9BC" w14:textId="77777777" w:rsidR="00283B1F" w:rsidRPr="000D2C97" w:rsidRDefault="00283B1F" w:rsidP="00283B1F">
            <w:pPr>
              <w:pStyle w:val="NoSpacing"/>
              <w:rPr>
                <w:rFonts w:ascii="Arial" w:hAnsi="Arial" w:cs="Arial"/>
              </w:rPr>
            </w:pPr>
          </w:p>
          <w:p w14:paraId="46A3251B" w14:textId="77777777" w:rsidR="00283B1F" w:rsidRPr="000D2C97" w:rsidRDefault="00283B1F" w:rsidP="00283B1F">
            <w:pPr>
              <w:pStyle w:val="NoSpacing"/>
              <w:rPr>
                <w:rFonts w:ascii="Arial" w:hAnsi="Arial" w:cs="Arial"/>
              </w:rPr>
            </w:pPr>
            <w:r w:rsidRPr="000D2C97">
              <w:rPr>
                <w:rFonts w:ascii="Arial" w:hAnsi="Arial" w:cs="Arial"/>
              </w:rPr>
              <w:t>Can write short documents and notes with modest use of language tools.</w:t>
            </w:r>
          </w:p>
        </w:tc>
        <w:tc>
          <w:tcPr>
            <w:tcW w:w="2581" w:type="dxa"/>
          </w:tcPr>
          <w:p w14:paraId="7BD36568" w14:textId="77777777" w:rsidR="00283B1F" w:rsidRPr="000D2C97" w:rsidRDefault="00283B1F" w:rsidP="00283B1F">
            <w:pPr>
              <w:pStyle w:val="NoSpacing"/>
              <w:rPr>
                <w:rFonts w:ascii="Arial" w:hAnsi="Arial" w:cs="Arial"/>
              </w:rPr>
            </w:pPr>
          </w:p>
          <w:p w14:paraId="77E6367F" w14:textId="77777777" w:rsidR="00283B1F" w:rsidRPr="000D2C97" w:rsidRDefault="00283B1F" w:rsidP="00283B1F">
            <w:pPr>
              <w:pStyle w:val="NoSpacing"/>
              <w:rPr>
                <w:rFonts w:ascii="Arial" w:hAnsi="Arial" w:cs="Arial"/>
              </w:rPr>
            </w:pPr>
            <w:r w:rsidRPr="000D2C97">
              <w:rPr>
                <w:rFonts w:ascii="Arial" w:hAnsi="Arial" w:cs="Arial"/>
              </w:rPr>
              <w:t xml:space="preserve">Can produce grammatically correct, good conversational-style documents and emails etc with occasional use of language tools.  Can take good quality notes in meetings. </w:t>
            </w:r>
          </w:p>
        </w:tc>
        <w:tc>
          <w:tcPr>
            <w:tcW w:w="2576" w:type="dxa"/>
          </w:tcPr>
          <w:p w14:paraId="55C59FBF" w14:textId="77777777" w:rsidR="00283B1F" w:rsidRPr="000D2C97" w:rsidRDefault="00283B1F" w:rsidP="00283B1F">
            <w:pPr>
              <w:pStyle w:val="NoSpacing"/>
              <w:rPr>
                <w:rFonts w:ascii="Arial" w:hAnsi="Arial" w:cs="Arial"/>
              </w:rPr>
            </w:pPr>
          </w:p>
          <w:p w14:paraId="198E34BC" w14:textId="77777777" w:rsidR="00283B1F" w:rsidRPr="000D2C97" w:rsidRDefault="00283B1F" w:rsidP="00283B1F">
            <w:pPr>
              <w:pStyle w:val="NoSpacing"/>
              <w:rPr>
                <w:rFonts w:ascii="Arial" w:hAnsi="Arial" w:cs="Arial"/>
              </w:rPr>
            </w:pPr>
            <w:r w:rsidRPr="000D2C97">
              <w:rPr>
                <w:rFonts w:ascii="Arial" w:hAnsi="Arial" w:cs="Arial"/>
              </w:rPr>
              <w:t>Can produce formal documentation to a very high standard with minimal use of language tools.  Can translate confidently and accurately with appropriate style and tone.</w:t>
            </w:r>
          </w:p>
          <w:p w14:paraId="7F89DBAC" w14:textId="77777777" w:rsidR="00283B1F" w:rsidRPr="000D2C97" w:rsidRDefault="00283B1F" w:rsidP="00283B1F">
            <w:pPr>
              <w:pStyle w:val="NoSpacing"/>
              <w:rPr>
                <w:rFonts w:ascii="Arial" w:hAnsi="Arial" w:cs="Arial"/>
              </w:rPr>
            </w:pPr>
          </w:p>
        </w:tc>
      </w:tr>
    </w:tbl>
    <w:p w14:paraId="01F96E61" w14:textId="77777777" w:rsidR="00671ABE" w:rsidRPr="000D2C97" w:rsidRDefault="00671ABE" w:rsidP="00111409">
      <w:pPr>
        <w:pStyle w:val="NoSpacing"/>
        <w:rPr>
          <w:rFonts w:ascii="Arial" w:hAnsi="Arial" w:cs="Arial"/>
        </w:rPr>
      </w:pPr>
    </w:p>
    <w:sectPr w:rsidR="00671ABE" w:rsidRPr="000D2C97" w:rsidSect="009E58D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701"/>
    <w:multiLevelType w:val="multilevel"/>
    <w:tmpl w:val="C2A0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23FA2"/>
    <w:multiLevelType w:val="hybridMultilevel"/>
    <w:tmpl w:val="CE16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F2AC8"/>
    <w:multiLevelType w:val="hybridMultilevel"/>
    <w:tmpl w:val="DFE8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E2243"/>
    <w:multiLevelType w:val="multilevel"/>
    <w:tmpl w:val="4634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86FA2"/>
    <w:multiLevelType w:val="multilevel"/>
    <w:tmpl w:val="CF86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616CA"/>
    <w:multiLevelType w:val="multilevel"/>
    <w:tmpl w:val="CD2C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081346">
    <w:abstractNumId w:val="4"/>
  </w:num>
  <w:num w:numId="2" w16cid:durableId="862279692">
    <w:abstractNumId w:val="3"/>
  </w:num>
  <w:num w:numId="3" w16cid:durableId="1385064341">
    <w:abstractNumId w:val="5"/>
  </w:num>
  <w:num w:numId="4" w16cid:durableId="718483112">
    <w:abstractNumId w:val="0"/>
  </w:num>
  <w:num w:numId="5" w16cid:durableId="401803152">
    <w:abstractNumId w:val="2"/>
  </w:num>
  <w:num w:numId="6" w16cid:durableId="112866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13"/>
    <w:rsid w:val="00027260"/>
    <w:rsid w:val="000C4E9F"/>
    <w:rsid w:val="000D2C97"/>
    <w:rsid w:val="000E1F2D"/>
    <w:rsid w:val="00111409"/>
    <w:rsid w:val="001679C5"/>
    <w:rsid w:val="001F6CB7"/>
    <w:rsid w:val="00247916"/>
    <w:rsid w:val="00283B1F"/>
    <w:rsid w:val="002D68C0"/>
    <w:rsid w:val="003B12C0"/>
    <w:rsid w:val="003E1615"/>
    <w:rsid w:val="004755B2"/>
    <w:rsid w:val="00671ABE"/>
    <w:rsid w:val="00686713"/>
    <w:rsid w:val="0076090D"/>
    <w:rsid w:val="007F650F"/>
    <w:rsid w:val="008014B4"/>
    <w:rsid w:val="00820CEF"/>
    <w:rsid w:val="00833CFB"/>
    <w:rsid w:val="008872F6"/>
    <w:rsid w:val="00887F34"/>
    <w:rsid w:val="008A7491"/>
    <w:rsid w:val="008D4F3F"/>
    <w:rsid w:val="00903BA4"/>
    <w:rsid w:val="00914784"/>
    <w:rsid w:val="00952EEC"/>
    <w:rsid w:val="009805A3"/>
    <w:rsid w:val="009A460E"/>
    <w:rsid w:val="009C3B0C"/>
    <w:rsid w:val="009D5FCD"/>
    <w:rsid w:val="009E58D0"/>
    <w:rsid w:val="00A275D6"/>
    <w:rsid w:val="00AC4774"/>
    <w:rsid w:val="00B172D3"/>
    <w:rsid w:val="00B8061C"/>
    <w:rsid w:val="00BE1C12"/>
    <w:rsid w:val="00BE3446"/>
    <w:rsid w:val="00C00840"/>
    <w:rsid w:val="00C45961"/>
    <w:rsid w:val="00CC06FB"/>
    <w:rsid w:val="00D352D6"/>
    <w:rsid w:val="00D718A4"/>
    <w:rsid w:val="00DC51A7"/>
    <w:rsid w:val="00E2393E"/>
    <w:rsid w:val="00F01A99"/>
    <w:rsid w:val="00F05813"/>
    <w:rsid w:val="00F24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78BA"/>
  <w15:chartTrackingRefBased/>
  <w15:docId w15:val="{1644E7F2-E16F-4AE0-953B-B1E447D4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813"/>
    <w:rPr>
      <w:rFonts w:eastAsiaTheme="majorEastAsia" w:cstheme="majorBidi"/>
      <w:color w:val="272727" w:themeColor="text1" w:themeTint="D8"/>
    </w:rPr>
  </w:style>
  <w:style w:type="paragraph" w:styleId="Title">
    <w:name w:val="Title"/>
    <w:basedOn w:val="Normal"/>
    <w:next w:val="Normal"/>
    <w:link w:val="TitleChar"/>
    <w:uiPriority w:val="10"/>
    <w:qFormat/>
    <w:rsid w:val="00F05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813"/>
    <w:pPr>
      <w:spacing w:before="160"/>
      <w:jc w:val="center"/>
    </w:pPr>
    <w:rPr>
      <w:i/>
      <w:iCs/>
      <w:color w:val="404040" w:themeColor="text1" w:themeTint="BF"/>
    </w:rPr>
  </w:style>
  <w:style w:type="character" w:customStyle="1" w:styleId="QuoteChar">
    <w:name w:val="Quote Char"/>
    <w:basedOn w:val="DefaultParagraphFont"/>
    <w:link w:val="Quote"/>
    <w:uiPriority w:val="29"/>
    <w:rsid w:val="00F05813"/>
    <w:rPr>
      <w:i/>
      <w:iCs/>
      <w:color w:val="404040" w:themeColor="text1" w:themeTint="BF"/>
    </w:rPr>
  </w:style>
  <w:style w:type="paragraph" w:styleId="ListParagraph">
    <w:name w:val="List Paragraph"/>
    <w:basedOn w:val="Normal"/>
    <w:uiPriority w:val="34"/>
    <w:qFormat/>
    <w:rsid w:val="00F05813"/>
    <w:pPr>
      <w:ind w:left="720"/>
      <w:contextualSpacing/>
    </w:pPr>
  </w:style>
  <w:style w:type="character" w:styleId="IntenseEmphasis">
    <w:name w:val="Intense Emphasis"/>
    <w:basedOn w:val="DefaultParagraphFont"/>
    <w:uiPriority w:val="21"/>
    <w:qFormat/>
    <w:rsid w:val="00F05813"/>
    <w:rPr>
      <w:i/>
      <w:iCs/>
      <w:color w:val="0F4761" w:themeColor="accent1" w:themeShade="BF"/>
    </w:rPr>
  </w:style>
  <w:style w:type="paragraph" w:styleId="IntenseQuote">
    <w:name w:val="Intense Quote"/>
    <w:basedOn w:val="Normal"/>
    <w:next w:val="Normal"/>
    <w:link w:val="IntenseQuoteChar"/>
    <w:uiPriority w:val="30"/>
    <w:qFormat/>
    <w:rsid w:val="00F05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813"/>
    <w:rPr>
      <w:i/>
      <w:iCs/>
      <w:color w:val="0F4761" w:themeColor="accent1" w:themeShade="BF"/>
    </w:rPr>
  </w:style>
  <w:style w:type="character" w:styleId="IntenseReference">
    <w:name w:val="Intense Reference"/>
    <w:basedOn w:val="DefaultParagraphFont"/>
    <w:uiPriority w:val="32"/>
    <w:qFormat/>
    <w:rsid w:val="00F05813"/>
    <w:rPr>
      <w:b/>
      <w:bCs/>
      <w:smallCaps/>
      <w:color w:val="0F4761" w:themeColor="accent1" w:themeShade="BF"/>
      <w:spacing w:val="5"/>
    </w:rPr>
  </w:style>
  <w:style w:type="paragraph" w:styleId="Revision">
    <w:name w:val="Revision"/>
    <w:hidden/>
    <w:uiPriority w:val="99"/>
    <w:semiHidden/>
    <w:rsid w:val="00D718A4"/>
    <w:pPr>
      <w:spacing w:after="0" w:line="240" w:lineRule="auto"/>
    </w:pPr>
  </w:style>
  <w:style w:type="paragraph" w:styleId="NoSpacing">
    <w:name w:val="No Spacing"/>
    <w:uiPriority w:val="1"/>
    <w:qFormat/>
    <w:rsid w:val="00F24E1D"/>
    <w:pPr>
      <w:spacing w:after="0" w:line="240" w:lineRule="auto"/>
    </w:pPr>
    <w:rPr>
      <w:kern w:val="0"/>
      <w14:ligatures w14:val="none"/>
    </w:rPr>
  </w:style>
  <w:style w:type="table" w:styleId="TableGrid">
    <w:name w:val="Table Grid"/>
    <w:basedOn w:val="TableNormal"/>
    <w:uiPriority w:val="59"/>
    <w:rsid w:val="00671A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0e9b89-75f6-4ebc-8307-463d2ebbfbc2" xsi:nil="true"/>
    <lcf76f155ced4ddcb4097134ff3c332f xmlns="8442c437-64ba-4696-9ea3-8dacbb441c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8F6A91ED75E408B4080FE616F673E" ma:contentTypeVersion="18" ma:contentTypeDescription="Create a new document." ma:contentTypeScope="" ma:versionID="0c7b997ad766744ab1d72d9b839c39c4">
  <xsd:schema xmlns:xsd="http://www.w3.org/2001/XMLSchema" xmlns:xs="http://www.w3.org/2001/XMLSchema" xmlns:p="http://schemas.microsoft.com/office/2006/metadata/properties" xmlns:ns2="8442c437-64ba-4696-9ea3-8dacbb441ce0" xmlns:ns3="d80e9b89-75f6-4ebc-8307-463d2ebbfbc2" targetNamespace="http://schemas.microsoft.com/office/2006/metadata/properties" ma:root="true" ma:fieldsID="5185ed7bc3b985c3d782ac208a6455fb" ns2:_="" ns3:_="">
    <xsd:import namespace="8442c437-64ba-4696-9ea3-8dacbb441ce0"/>
    <xsd:import namespace="d80e9b89-75f6-4ebc-8307-463d2ebbf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2c437-64ba-4696-9ea3-8dacbb441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5e14e-b20a-4085-8827-623bdb0866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e9b89-75f6-4ebc-8307-463d2ebbfb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51c872-4ed1-4e02-85bf-84541dc02b90}" ma:internalName="TaxCatchAll" ma:showField="CatchAllData" ma:web="d80e9b89-75f6-4ebc-8307-463d2ebbf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A2454-925B-401E-A903-A3351D7FD50F}">
  <ds:schemaRefs>
    <ds:schemaRef ds:uri="http://schemas.microsoft.com/office/2006/metadata/properties"/>
    <ds:schemaRef ds:uri="http://schemas.microsoft.com/office/infopath/2007/PartnerControls"/>
    <ds:schemaRef ds:uri="d80e9b89-75f6-4ebc-8307-463d2ebbfbc2"/>
    <ds:schemaRef ds:uri="8442c437-64ba-4696-9ea3-8dacbb441ce0"/>
  </ds:schemaRefs>
</ds:datastoreItem>
</file>

<file path=customXml/itemProps2.xml><?xml version="1.0" encoding="utf-8"?>
<ds:datastoreItem xmlns:ds="http://schemas.openxmlformats.org/officeDocument/2006/customXml" ds:itemID="{58AE3AA7-D2FD-4CC6-9E9A-A07BF2CD06B4}">
  <ds:schemaRefs>
    <ds:schemaRef ds:uri="http://schemas.microsoft.com/sharepoint/v3/contenttype/forms"/>
  </ds:schemaRefs>
</ds:datastoreItem>
</file>

<file path=customXml/itemProps3.xml><?xml version="1.0" encoding="utf-8"?>
<ds:datastoreItem xmlns:ds="http://schemas.openxmlformats.org/officeDocument/2006/customXml" ds:itemID="{54C90695-92CE-4136-B482-B0797C4E9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2c437-64ba-4696-9ea3-8dacbb441ce0"/>
    <ds:schemaRef ds:uri="d80e9b89-75f6-4ebc-8307-463d2ebbf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1804</Words>
  <Characters>8751</Characters>
  <Application>Microsoft Office Word</Application>
  <DocSecurity>0</DocSecurity>
  <Lines>203</Lines>
  <Paragraphs>101</Paragraphs>
  <ScaleCrop>false</ScaleCrop>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Evans (TPC/VTW)</dc:creator>
  <cp:keywords/>
  <dc:description/>
  <cp:lastModifiedBy>Jon Evans (TPC/VTW)</cp:lastModifiedBy>
  <cp:revision>19</cp:revision>
  <cp:lastPrinted>2026-02-25T15:24:00Z</cp:lastPrinted>
  <dcterms:created xsi:type="dcterms:W3CDTF">2026-02-25T15:24:00Z</dcterms:created>
  <dcterms:modified xsi:type="dcterms:W3CDTF">2026-03-03T15:40:00Z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0x0101006968F6A91ED75E408B4080FE616F673E</vt:lpwstr>
  </property>
  <property fmtid="{D5CDD505-2E9C-101B-9397-08002B2CF9AE}" pid="3" name="MediaServiceImageTags">
    <vt:lpwstr/>
  </property>
</Properties>
</file>